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D455" w14:textId="77777777" w:rsidR="00C3471D" w:rsidRPr="002C70FE" w:rsidRDefault="00C3471D" w:rsidP="00C3471D">
      <w:pPr>
        <w:rPr>
          <w:rFonts w:asciiTheme="minorHAnsi" w:hAnsiTheme="minorHAnsi" w:cs="Arial"/>
          <w:bCs/>
          <w:spacing w:val="-2"/>
          <w:sz w:val="16"/>
          <w:szCs w:val="16"/>
        </w:rPr>
      </w:pPr>
    </w:p>
    <w:p w14:paraId="38AECB92" w14:textId="77777777" w:rsidR="00C3471D" w:rsidRPr="002C70FE" w:rsidRDefault="00C3471D" w:rsidP="00C3471D">
      <w:pPr>
        <w:rPr>
          <w:rFonts w:asciiTheme="minorHAnsi" w:hAnsiTheme="minorHAnsi" w:cs="Arial"/>
          <w:bCs/>
          <w:spacing w:val="-2"/>
          <w:sz w:val="16"/>
          <w:szCs w:val="16"/>
        </w:rPr>
      </w:pPr>
    </w:p>
    <w:p w14:paraId="24C48246" w14:textId="77777777" w:rsidR="00AE142F" w:rsidRPr="002C70FE" w:rsidRDefault="00AE142F" w:rsidP="00AE142F">
      <w:pPr>
        <w:pStyle w:val="Zkladntext"/>
        <w:jc w:val="center"/>
        <w:rPr>
          <w:b w:val="0"/>
          <w:bCs/>
          <w:caps/>
          <w:szCs w:val="22"/>
        </w:rPr>
      </w:pPr>
      <w:r w:rsidRPr="002C70FE">
        <w:rPr>
          <w:bCs/>
          <w:caps/>
          <w:szCs w:val="22"/>
        </w:rPr>
        <w:t xml:space="preserve">Zmluva  O DIELO </w:t>
      </w:r>
    </w:p>
    <w:p w14:paraId="21C66FEE" w14:textId="77777777" w:rsidR="00AE142F" w:rsidRPr="002C70FE" w:rsidRDefault="00AE142F" w:rsidP="00AE142F">
      <w:pPr>
        <w:pStyle w:val="Zkladntext"/>
        <w:jc w:val="center"/>
        <w:rPr>
          <w:b w:val="0"/>
          <w:bCs/>
          <w:caps/>
          <w:szCs w:val="22"/>
        </w:rPr>
      </w:pPr>
    </w:p>
    <w:p w14:paraId="54C0AF4A" w14:textId="77777777" w:rsidR="00AE142F" w:rsidRPr="002C70FE" w:rsidRDefault="00AE142F" w:rsidP="00AE142F">
      <w:pPr>
        <w:pStyle w:val="Nzov"/>
        <w:spacing w:before="0" w:after="0"/>
        <w:rPr>
          <w:rFonts w:ascii="Times New Roman" w:hAnsi="Times New Roman"/>
          <w:b w:val="0"/>
          <w:noProof/>
          <w:sz w:val="22"/>
          <w:szCs w:val="22"/>
        </w:rPr>
      </w:pPr>
      <w:r w:rsidRPr="002C70FE">
        <w:rPr>
          <w:rFonts w:ascii="Times New Roman" w:hAnsi="Times New Roman"/>
          <w:b w:val="0"/>
          <w:noProof/>
          <w:sz w:val="22"/>
          <w:szCs w:val="22"/>
        </w:rPr>
        <w:t xml:space="preserve">uzatvorená v zmysle  § 536 a nasl. zákona  č. 513/1991 Zb. Obchodného zákonníka v znení neskorších predpisov (ďalej len,,Obchodný zákonník“) </w:t>
      </w:r>
    </w:p>
    <w:p w14:paraId="7F117BB3" w14:textId="77777777" w:rsidR="00AE142F" w:rsidRPr="002C70FE" w:rsidRDefault="00AE142F" w:rsidP="00AE142F">
      <w:pPr>
        <w:pStyle w:val="Nzov"/>
        <w:spacing w:before="0" w:after="0"/>
        <w:rPr>
          <w:rFonts w:ascii="Times New Roman" w:hAnsi="Times New Roman"/>
          <w:b w:val="0"/>
          <w:noProof/>
          <w:sz w:val="22"/>
          <w:szCs w:val="22"/>
        </w:rPr>
      </w:pPr>
      <w:r w:rsidRPr="002C70FE">
        <w:rPr>
          <w:rFonts w:ascii="Times New Roman" w:hAnsi="Times New Roman"/>
          <w:b w:val="0"/>
          <w:noProof/>
          <w:sz w:val="22"/>
          <w:szCs w:val="22"/>
        </w:rPr>
        <w:t>(ďalej v texte len „Zmluva“)</w:t>
      </w:r>
    </w:p>
    <w:p w14:paraId="5CC38FB7" w14:textId="77777777" w:rsidR="00AE142F" w:rsidRPr="002C70FE" w:rsidRDefault="00AE142F" w:rsidP="00AE142F">
      <w:pPr>
        <w:pStyle w:val="Zkladntext"/>
        <w:jc w:val="center"/>
        <w:rPr>
          <w:b w:val="0"/>
          <w:iCs/>
          <w:sz w:val="22"/>
          <w:szCs w:val="22"/>
        </w:rPr>
      </w:pPr>
    </w:p>
    <w:p w14:paraId="556D4BE7" w14:textId="77777777" w:rsidR="00AE142F" w:rsidRPr="002C70FE" w:rsidRDefault="00AE142F" w:rsidP="00AE142F">
      <w:pPr>
        <w:pStyle w:val="Zkladntext"/>
        <w:jc w:val="center"/>
        <w:rPr>
          <w:b w:val="0"/>
          <w:iCs/>
          <w:sz w:val="22"/>
          <w:szCs w:val="22"/>
        </w:rPr>
      </w:pPr>
      <w:r w:rsidRPr="002C70FE">
        <w:rPr>
          <w:iCs/>
          <w:sz w:val="22"/>
          <w:szCs w:val="22"/>
        </w:rPr>
        <w:t xml:space="preserve">Článok I. </w:t>
      </w:r>
    </w:p>
    <w:p w14:paraId="5D05B063" w14:textId="77777777" w:rsidR="00AE142F" w:rsidRPr="002C70FE" w:rsidRDefault="00AE142F" w:rsidP="00AE142F">
      <w:pPr>
        <w:pStyle w:val="Zkladntext"/>
        <w:jc w:val="center"/>
        <w:rPr>
          <w:b w:val="0"/>
          <w:bCs/>
          <w:caps/>
          <w:sz w:val="22"/>
          <w:szCs w:val="22"/>
        </w:rPr>
      </w:pPr>
      <w:r w:rsidRPr="002C70FE">
        <w:rPr>
          <w:bCs/>
          <w:caps/>
          <w:sz w:val="22"/>
          <w:szCs w:val="22"/>
        </w:rPr>
        <w:t>Zmluvné strany</w:t>
      </w:r>
    </w:p>
    <w:p w14:paraId="3E4CAD24" w14:textId="77777777" w:rsidR="00AE142F" w:rsidRPr="002C70FE" w:rsidRDefault="00AE142F" w:rsidP="00AE142F">
      <w:pPr>
        <w:pStyle w:val="Zkladntext"/>
        <w:jc w:val="center"/>
        <w:rPr>
          <w:b w:val="0"/>
          <w:bCs/>
          <w:caps/>
          <w:sz w:val="22"/>
          <w:szCs w:val="22"/>
        </w:rPr>
      </w:pPr>
    </w:p>
    <w:p w14:paraId="1E9B1C7D" w14:textId="77777777" w:rsidR="00AE142F" w:rsidRPr="002C70FE" w:rsidRDefault="00227231" w:rsidP="00B43DE8">
      <w:pPr>
        <w:pStyle w:val="Zkladntext"/>
        <w:overflowPunct w:val="0"/>
        <w:autoSpaceDE w:val="0"/>
        <w:autoSpaceDN w:val="0"/>
        <w:adjustRightInd w:val="0"/>
        <w:textAlignment w:val="baseline"/>
        <w:rPr>
          <w:b w:val="0"/>
        </w:rPr>
      </w:pPr>
      <w:r w:rsidRPr="002C70FE">
        <w:rPr>
          <w:b w:val="0"/>
        </w:rPr>
        <w:t xml:space="preserve">1. </w:t>
      </w:r>
    </w:p>
    <w:p w14:paraId="3FA0BC28" w14:textId="77777777" w:rsidR="00B43DE8" w:rsidRPr="002C70FE" w:rsidRDefault="00B43DE8" w:rsidP="00B43DE8">
      <w:pPr>
        <w:pStyle w:val="Zkladntext"/>
        <w:overflowPunct w:val="0"/>
        <w:autoSpaceDE w:val="0"/>
        <w:autoSpaceDN w:val="0"/>
        <w:adjustRightInd w:val="0"/>
        <w:textAlignment w:val="baseline"/>
      </w:pPr>
    </w:p>
    <w:p w14:paraId="145F0EB8" w14:textId="77777777" w:rsidR="00C7097B" w:rsidRDefault="00A51DB8" w:rsidP="00B43DE8">
      <w:pPr>
        <w:pStyle w:val="Zkladntext"/>
        <w:overflowPunct w:val="0"/>
        <w:autoSpaceDE w:val="0"/>
        <w:autoSpaceDN w:val="0"/>
        <w:adjustRightInd w:val="0"/>
        <w:textAlignment w:val="baseline"/>
      </w:pPr>
      <w:r w:rsidRPr="002C70FE">
        <w:tab/>
      </w:r>
      <w:r w:rsidRPr="002C70FE">
        <w:tab/>
      </w:r>
      <w:r w:rsidR="006F2969" w:rsidRPr="002C70FE">
        <w:tab/>
      </w:r>
      <w:r w:rsidR="008461E2" w:rsidRPr="008461E2">
        <w:t xml:space="preserve">KNK </w:t>
      </w:r>
      <w:proofErr w:type="spellStart"/>
      <w:r w:rsidR="008461E2" w:rsidRPr="008461E2">
        <w:t>zamac</w:t>
      </w:r>
      <w:proofErr w:type="spellEnd"/>
      <w:r w:rsidR="008461E2" w:rsidRPr="008461E2">
        <w:t>, výrobné družstvo</w:t>
      </w:r>
    </w:p>
    <w:p w14:paraId="1DC46790" w14:textId="77777777" w:rsidR="00A06CB0" w:rsidRPr="002C70FE" w:rsidRDefault="006F2969" w:rsidP="00B43DE8">
      <w:pPr>
        <w:pStyle w:val="Zkladntext"/>
        <w:overflowPunct w:val="0"/>
        <w:autoSpaceDE w:val="0"/>
        <w:autoSpaceDN w:val="0"/>
        <w:adjustRightInd w:val="0"/>
        <w:textAlignment w:val="baseline"/>
        <w:rPr>
          <w:b w:val="0"/>
        </w:rPr>
      </w:pPr>
      <w:r w:rsidRPr="002C70FE">
        <w:rPr>
          <w:b w:val="0"/>
        </w:rPr>
        <w:t>Sídlo:</w:t>
      </w:r>
      <w:r w:rsidRPr="002C70FE">
        <w:rPr>
          <w:b w:val="0"/>
        </w:rPr>
        <w:tab/>
      </w:r>
      <w:r w:rsidRPr="002C70FE">
        <w:rPr>
          <w:b w:val="0"/>
        </w:rPr>
        <w:tab/>
      </w:r>
      <w:r w:rsidRPr="002C70FE">
        <w:rPr>
          <w:b w:val="0"/>
        </w:rPr>
        <w:tab/>
      </w:r>
      <w:r w:rsidR="008461E2" w:rsidRPr="008461E2">
        <w:t>Huta 100/28, 976 55 Ľubietová</w:t>
      </w:r>
    </w:p>
    <w:p w14:paraId="12C5B411" w14:textId="77777777" w:rsidR="006F2969" w:rsidRPr="002C70FE" w:rsidRDefault="006F2969" w:rsidP="00B43DE8">
      <w:pPr>
        <w:pStyle w:val="Zkladntext"/>
        <w:overflowPunct w:val="0"/>
        <w:autoSpaceDE w:val="0"/>
        <w:autoSpaceDN w:val="0"/>
        <w:adjustRightInd w:val="0"/>
        <w:textAlignment w:val="baseline"/>
        <w:rPr>
          <w:b w:val="0"/>
        </w:rPr>
      </w:pPr>
      <w:r w:rsidRPr="002C70FE">
        <w:rPr>
          <w:b w:val="0"/>
        </w:rPr>
        <w:t>IČO:</w:t>
      </w:r>
      <w:r w:rsidRPr="002C70FE">
        <w:rPr>
          <w:b w:val="0"/>
        </w:rPr>
        <w:tab/>
        <w:t xml:space="preserve"> </w:t>
      </w:r>
      <w:r w:rsidRPr="002C70FE">
        <w:rPr>
          <w:b w:val="0"/>
        </w:rPr>
        <w:tab/>
      </w:r>
      <w:r w:rsidRPr="002C70FE">
        <w:rPr>
          <w:b w:val="0"/>
        </w:rPr>
        <w:tab/>
      </w:r>
      <w:r w:rsidR="008461E2" w:rsidRPr="008461E2">
        <w:rPr>
          <w:bCs/>
          <w:color w:val="000000"/>
          <w:szCs w:val="24"/>
          <w:shd w:val="clear" w:color="auto" w:fill="FFFFFF"/>
        </w:rPr>
        <w:t>47209542</w:t>
      </w:r>
    </w:p>
    <w:p w14:paraId="45999EDB" w14:textId="4A2B4FCE" w:rsidR="00B43DE8" w:rsidRPr="002C70FE" w:rsidRDefault="006F2969" w:rsidP="00B43DE8">
      <w:pPr>
        <w:pStyle w:val="Zkladntext"/>
        <w:overflowPunct w:val="0"/>
        <w:autoSpaceDE w:val="0"/>
        <w:autoSpaceDN w:val="0"/>
        <w:adjustRightInd w:val="0"/>
        <w:textAlignment w:val="baseline"/>
        <w:rPr>
          <w:b w:val="0"/>
        </w:rPr>
      </w:pPr>
      <w:r w:rsidRPr="002C70FE">
        <w:rPr>
          <w:b w:val="0"/>
        </w:rPr>
        <w:t>IBAN</w:t>
      </w:r>
      <w:r w:rsidR="00A41E33" w:rsidRPr="002C70FE">
        <w:rPr>
          <w:b w:val="0"/>
        </w:rPr>
        <w:t>:</w:t>
      </w:r>
      <w:r w:rsidR="00A41E33" w:rsidRPr="002C70FE">
        <w:rPr>
          <w:b w:val="0"/>
        </w:rPr>
        <w:tab/>
      </w:r>
      <w:r w:rsidR="00A41E33" w:rsidRPr="002C70FE">
        <w:rPr>
          <w:b w:val="0"/>
        </w:rPr>
        <w:tab/>
      </w:r>
      <w:r w:rsidR="00A41E33" w:rsidRPr="002C70FE">
        <w:rPr>
          <w:b w:val="0"/>
        </w:rPr>
        <w:tab/>
      </w:r>
      <w:r w:rsidR="00364EC4" w:rsidRPr="00364EC4">
        <w:rPr>
          <w:bCs/>
        </w:rPr>
        <w:t>SK61 1100 0000 0026 3213 0005</w:t>
      </w:r>
    </w:p>
    <w:p w14:paraId="3170179E" w14:textId="77777777" w:rsidR="00D94E11" w:rsidRPr="002C70FE" w:rsidRDefault="00D94E11" w:rsidP="00B43DE8">
      <w:pPr>
        <w:pStyle w:val="Zkladntext"/>
        <w:overflowPunct w:val="0"/>
        <w:autoSpaceDE w:val="0"/>
        <w:autoSpaceDN w:val="0"/>
        <w:adjustRightInd w:val="0"/>
        <w:textAlignment w:val="baseline"/>
        <w:rPr>
          <w:b w:val="0"/>
        </w:rPr>
      </w:pPr>
      <w:r w:rsidRPr="002C70FE">
        <w:rPr>
          <w:b w:val="0"/>
        </w:rPr>
        <w:t>Štatutárny zástupca:</w:t>
      </w:r>
      <w:r w:rsidRPr="002C70FE">
        <w:rPr>
          <w:b w:val="0"/>
        </w:rPr>
        <w:tab/>
      </w:r>
      <w:r w:rsidR="008461E2" w:rsidRPr="008461E2">
        <w:t xml:space="preserve">Ing. Vladimír </w:t>
      </w:r>
      <w:proofErr w:type="spellStart"/>
      <w:r w:rsidR="008461E2" w:rsidRPr="008461E2">
        <w:t>Baka</w:t>
      </w:r>
      <w:bookmarkStart w:id="0" w:name="_GoBack"/>
      <w:bookmarkEnd w:id="0"/>
      <w:r w:rsidR="008461E2" w:rsidRPr="008461E2">
        <w:t>jsa</w:t>
      </w:r>
      <w:proofErr w:type="spellEnd"/>
      <w:r w:rsidR="00C7097B" w:rsidRPr="00C7097B">
        <w:t xml:space="preserve"> - konateľ</w:t>
      </w:r>
      <w:r w:rsidR="00A06CB0" w:rsidRPr="002C70FE">
        <w:rPr>
          <w:rFonts w:cs="Arial"/>
          <w:szCs w:val="22"/>
        </w:rPr>
        <w:tab/>
      </w:r>
    </w:p>
    <w:p w14:paraId="3446DCFE" w14:textId="77777777" w:rsidR="00B43DE8" w:rsidRPr="002C70FE" w:rsidRDefault="00B43DE8" w:rsidP="00B43DE8">
      <w:pPr>
        <w:pStyle w:val="Zkladntext"/>
        <w:overflowPunct w:val="0"/>
        <w:autoSpaceDE w:val="0"/>
        <w:autoSpaceDN w:val="0"/>
        <w:adjustRightInd w:val="0"/>
        <w:textAlignment w:val="baseline"/>
      </w:pPr>
    </w:p>
    <w:p w14:paraId="1D98D8E3" w14:textId="77777777" w:rsidR="00AE142F" w:rsidRPr="002C70FE" w:rsidRDefault="00AE142F" w:rsidP="00AE142F"/>
    <w:p w14:paraId="0BC5436D" w14:textId="77777777" w:rsidR="00AE142F" w:rsidRPr="002C70FE" w:rsidRDefault="00AE142F" w:rsidP="00AE142F">
      <w:pPr>
        <w:ind w:firstLine="360"/>
      </w:pPr>
      <w:r w:rsidRPr="002C70FE">
        <w:t>(ďalej len “Objednávateľ ”)</w:t>
      </w:r>
    </w:p>
    <w:tbl>
      <w:tblPr>
        <w:tblW w:w="5471" w:type="pct"/>
        <w:tblInd w:w="-851" w:type="dxa"/>
        <w:tblCellMar>
          <w:left w:w="0" w:type="dxa"/>
          <w:right w:w="0" w:type="dxa"/>
        </w:tblCellMar>
        <w:tblLook w:val="04A0" w:firstRow="1" w:lastRow="0" w:firstColumn="1" w:lastColumn="0" w:noHBand="0" w:noVBand="1"/>
      </w:tblPr>
      <w:tblGrid>
        <w:gridCol w:w="10546"/>
      </w:tblGrid>
      <w:tr w:rsidR="00AE142F" w:rsidRPr="002C70FE" w14:paraId="215EA9AC" w14:textId="77777777" w:rsidTr="001F2D56">
        <w:tc>
          <w:tcPr>
            <w:tcW w:w="5000" w:type="pct"/>
            <w:tcBorders>
              <w:top w:val="nil"/>
              <w:left w:val="nil"/>
              <w:bottom w:val="nil"/>
              <w:right w:val="nil"/>
            </w:tcBorders>
            <w:shd w:val="clear" w:color="auto" w:fill="auto"/>
            <w:vAlign w:val="bottom"/>
            <w:hideMark/>
          </w:tcPr>
          <w:p w14:paraId="29B86099" w14:textId="77777777" w:rsidR="00AE142F" w:rsidRPr="002C70FE" w:rsidRDefault="00AE142F" w:rsidP="001F2D56"/>
        </w:tc>
      </w:tr>
    </w:tbl>
    <w:p w14:paraId="479FE807" w14:textId="77777777" w:rsidR="00AE142F" w:rsidRPr="002C70FE" w:rsidRDefault="00402FDA" w:rsidP="00AE142F">
      <w:r w:rsidRPr="002C70FE">
        <w:t>a</w:t>
      </w:r>
    </w:p>
    <w:p w14:paraId="5C952564" w14:textId="77777777" w:rsidR="00402FDA" w:rsidRPr="002C70FE" w:rsidRDefault="00402FDA" w:rsidP="00AE142F"/>
    <w:p w14:paraId="60C846CA" w14:textId="77777777" w:rsidR="00AE142F" w:rsidRPr="002C70FE" w:rsidRDefault="00AE142F" w:rsidP="00AE142F">
      <w:pPr>
        <w:pStyle w:val="Nadpis2"/>
        <w:numPr>
          <w:ilvl w:val="1"/>
          <w:numId w:val="0"/>
        </w:numPr>
        <w:tabs>
          <w:tab w:val="num" w:pos="576"/>
        </w:tabs>
        <w:ind w:left="576" w:hanging="576"/>
        <w:rPr>
          <w:b w:val="0"/>
          <w:szCs w:val="24"/>
        </w:rPr>
      </w:pPr>
    </w:p>
    <w:p w14:paraId="7E50AEF0" w14:textId="77777777" w:rsidR="00AE142F" w:rsidRPr="002C70FE" w:rsidRDefault="00227231" w:rsidP="00B43DE8">
      <w:r w:rsidRPr="002C70FE">
        <w:t xml:space="preserve">2.   </w:t>
      </w:r>
    </w:p>
    <w:p w14:paraId="78541B2E" w14:textId="77777777" w:rsidR="00402FDA" w:rsidRPr="002C70FE" w:rsidRDefault="00402FDA" w:rsidP="00B43DE8"/>
    <w:p w14:paraId="4DA3A66D"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ab/>
        <w:t xml:space="preserve"> </w:t>
      </w:r>
    </w:p>
    <w:p w14:paraId="1A348109"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Sídlo:</w:t>
      </w:r>
      <w:r w:rsidRPr="002C70FE">
        <w:rPr>
          <w:b w:val="0"/>
        </w:rPr>
        <w:tab/>
      </w:r>
      <w:r w:rsidRPr="002C70FE">
        <w:rPr>
          <w:b w:val="0"/>
        </w:rPr>
        <w:tab/>
      </w:r>
      <w:r w:rsidRPr="002C70FE">
        <w:rPr>
          <w:b w:val="0"/>
        </w:rPr>
        <w:tab/>
      </w:r>
    </w:p>
    <w:p w14:paraId="6B46FD26"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IČO:</w:t>
      </w:r>
      <w:r w:rsidRPr="002C70FE">
        <w:rPr>
          <w:b w:val="0"/>
        </w:rPr>
        <w:tab/>
        <w:t xml:space="preserve"> </w:t>
      </w:r>
      <w:r w:rsidRPr="002C70FE">
        <w:rPr>
          <w:b w:val="0"/>
        </w:rPr>
        <w:tab/>
      </w:r>
      <w:r w:rsidRPr="002C70FE">
        <w:rPr>
          <w:b w:val="0"/>
        </w:rPr>
        <w:tab/>
      </w:r>
    </w:p>
    <w:p w14:paraId="1D6A9491"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DIČ</w:t>
      </w:r>
    </w:p>
    <w:p w14:paraId="1CD23899"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IBAN</w:t>
      </w:r>
    </w:p>
    <w:p w14:paraId="47D208B8"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Štatutárny zástupca:</w:t>
      </w:r>
      <w:r w:rsidRPr="002C70FE">
        <w:rPr>
          <w:b w:val="0"/>
        </w:rPr>
        <w:tab/>
      </w:r>
    </w:p>
    <w:p w14:paraId="5FA54B17" w14:textId="77777777" w:rsidR="00A51DB8" w:rsidRPr="002C70FE" w:rsidRDefault="00A51DB8" w:rsidP="00402FDA">
      <w:pPr>
        <w:pStyle w:val="Zkladntext"/>
        <w:overflowPunct w:val="0"/>
        <w:autoSpaceDE w:val="0"/>
        <w:autoSpaceDN w:val="0"/>
        <w:adjustRightInd w:val="0"/>
        <w:textAlignment w:val="baseline"/>
        <w:rPr>
          <w:b w:val="0"/>
        </w:rPr>
      </w:pPr>
    </w:p>
    <w:p w14:paraId="633E9FCC" w14:textId="77777777" w:rsidR="00AE142F" w:rsidRPr="002C70FE" w:rsidRDefault="00AE142F" w:rsidP="00AE142F">
      <w:pPr>
        <w:tabs>
          <w:tab w:val="left" w:pos="2880"/>
        </w:tabs>
        <w:ind w:firstLine="360"/>
        <w:jc w:val="both"/>
      </w:pPr>
      <w:r w:rsidRPr="002C70FE">
        <w:tab/>
      </w:r>
    </w:p>
    <w:p w14:paraId="74854B45" w14:textId="77777777" w:rsidR="00AE142F" w:rsidRPr="002C70FE" w:rsidRDefault="00AE142F" w:rsidP="00AE142F">
      <w:pPr>
        <w:pStyle w:val="Zkladntext"/>
        <w:ind w:firstLine="360"/>
        <w:rPr>
          <w:b w:val="0"/>
          <w:szCs w:val="24"/>
        </w:rPr>
      </w:pPr>
      <w:r w:rsidRPr="002C70FE">
        <w:rPr>
          <w:b w:val="0"/>
          <w:szCs w:val="24"/>
        </w:rPr>
        <w:t>(ďalej len “Zhotoviteľ”)</w:t>
      </w:r>
    </w:p>
    <w:p w14:paraId="38A58111" w14:textId="77777777" w:rsidR="00AE142F" w:rsidRPr="002C70FE" w:rsidRDefault="00AE142F" w:rsidP="00AE142F">
      <w:pPr>
        <w:pStyle w:val="Zkladntext"/>
        <w:ind w:firstLine="360"/>
        <w:rPr>
          <w:b w:val="0"/>
          <w:szCs w:val="24"/>
        </w:rPr>
      </w:pPr>
    </w:p>
    <w:p w14:paraId="40552B56" w14:textId="77777777" w:rsidR="00AE142F" w:rsidRPr="002C70FE" w:rsidRDefault="00AE142F" w:rsidP="00AE142F">
      <w:pPr>
        <w:pStyle w:val="Zkladntext"/>
        <w:ind w:firstLine="360"/>
        <w:rPr>
          <w:b w:val="0"/>
          <w:szCs w:val="24"/>
        </w:rPr>
      </w:pPr>
      <w:r w:rsidRPr="002C70FE">
        <w:rPr>
          <w:b w:val="0"/>
          <w:szCs w:val="24"/>
        </w:rPr>
        <w:t>Objednávateľ a Zhotoviteľ ďalej spolu aj len „Zmluvné strany“ alebo jednotlivo „Zmluvná strana“.</w:t>
      </w:r>
    </w:p>
    <w:p w14:paraId="1E6C6AFF" w14:textId="77777777" w:rsidR="00AE142F" w:rsidRPr="002C70FE" w:rsidRDefault="00AE142F" w:rsidP="00AE142F">
      <w:pPr>
        <w:pStyle w:val="Zkladntext"/>
        <w:jc w:val="center"/>
        <w:rPr>
          <w:b w:val="0"/>
          <w:iCs/>
          <w:szCs w:val="24"/>
        </w:rPr>
      </w:pPr>
    </w:p>
    <w:p w14:paraId="40516991" w14:textId="77777777" w:rsidR="002C70FE" w:rsidRDefault="002C70FE" w:rsidP="00AE142F">
      <w:pPr>
        <w:pStyle w:val="Zkladntext"/>
        <w:jc w:val="center"/>
        <w:rPr>
          <w:iCs/>
          <w:szCs w:val="24"/>
        </w:rPr>
      </w:pPr>
    </w:p>
    <w:p w14:paraId="0E4BAA9C" w14:textId="77777777" w:rsidR="00C7097B" w:rsidRDefault="00C7097B" w:rsidP="00AE142F">
      <w:pPr>
        <w:pStyle w:val="Zkladntext"/>
        <w:jc w:val="center"/>
        <w:rPr>
          <w:iCs/>
          <w:szCs w:val="24"/>
        </w:rPr>
      </w:pPr>
    </w:p>
    <w:p w14:paraId="07DCC85D" w14:textId="77777777" w:rsidR="00C7097B" w:rsidRPr="002C70FE" w:rsidRDefault="00C7097B" w:rsidP="00AE142F">
      <w:pPr>
        <w:pStyle w:val="Zkladntext"/>
        <w:jc w:val="center"/>
        <w:rPr>
          <w:iCs/>
          <w:szCs w:val="24"/>
        </w:rPr>
      </w:pPr>
    </w:p>
    <w:p w14:paraId="3BFF5946" w14:textId="77777777" w:rsidR="00AE142F" w:rsidRPr="002C70FE" w:rsidRDefault="00AE142F" w:rsidP="00AE142F">
      <w:pPr>
        <w:pStyle w:val="Zkladntext"/>
        <w:jc w:val="center"/>
        <w:rPr>
          <w:b w:val="0"/>
          <w:iCs/>
          <w:szCs w:val="24"/>
        </w:rPr>
      </w:pPr>
      <w:r w:rsidRPr="002C70FE">
        <w:rPr>
          <w:iCs/>
          <w:szCs w:val="24"/>
        </w:rPr>
        <w:t xml:space="preserve">Článok II. </w:t>
      </w:r>
    </w:p>
    <w:p w14:paraId="4E10A2D4" w14:textId="77777777" w:rsidR="00AE142F" w:rsidRPr="002C70FE" w:rsidRDefault="00AE142F" w:rsidP="00AE142F">
      <w:pPr>
        <w:pStyle w:val="Zkladntext"/>
        <w:jc w:val="center"/>
        <w:rPr>
          <w:b w:val="0"/>
          <w:iCs/>
          <w:szCs w:val="24"/>
        </w:rPr>
      </w:pPr>
      <w:r w:rsidRPr="002C70FE">
        <w:rPr>
          <w:iCs/>
          <w:szCs w:val="24"/>
        </w:rPr>
        <w:t>PREAMBULA</w:t>
      </w:r>
    </w:p>
    <w:p w14:paraId="6F437508" w14:textId="77777777" w:rsidR="00AE142F" w:rsidRPr="002C70FE" w:rsidRDefault="00AE142F" w:rsidP="00AE142F">
      <w:pPr>
        <w:pStyle w:val="Zkladntext"/>
        <w:rPr>
          <w:iCs/>
          <w:szCs w:val="24"/>
        </w:rPr>
      </w:pPr>
    </w:p>
    <w:p w14:paraId="09EDA1D4" w14:textId="0688E972" w:rsidR="00A41E33" w:rsidRPr="002C70FE" w:rsidRDefault="00AE142F" w:rsidP="001F2D56">
      <w:pPr>
        <w:tabs>
          <w:tab w:val="left" w:pos="567"/>
        </w:tabs>
        <w:autoSpaceDE w:val="0"/>
        <w:autoSpaceDN w:val="0"/>
        <w:adjustRightInd w:val="0"/>
        <w:ind w:left="426" w:hanging="426"/>
        <w:jc w:val="both"/>
        <w:rPr>
          <w:iCs/>
        </w:rPr>
      </w:pPr>
      <w:r w:rsidRPr="002C70FE">
        <w:t>2.1 Zhotoviteľ</w:t>
      </w:r>
      <w:r w:rsidRPr="002C70FE">
        <w:rPr>
          <w:iCs/>
        </w:rPr>
        <w:t xml:space="preserve"> berie na vedomie, že plnenia, ktoré poskytuje na základe tejto Zmluvy (ďalej </w:t>
      </w:r>
      <w:r w:rsidRPr="002C70FE">
        <w:rPr>
          <w:iCs/>
        </w:rPr>
        <w:br/>
        <w:t xml:space="preserve">len „Projekt“) sú financované </w:t>
      </w:r>
      <w:r w:rsidR="00C7097B" w:rsidRPr="00047B3B">
        <w:t>z</w:t>
      </w:r>
      <w:r w:rsidR="00C7097B">
        <w:t>o </w:t>
      </w:r>
      <w:r w:rsidR="00C7097B" w:rsidRPr="006A7860">
        <w:t>Štrukturálnych fondov Európskej únie - OPKZP-PO4-SC421-2017-30</w:t>
      </w:r>
      <w:r w:rsidR="006A1507">
        <w:t xml:space="preserve"> a vlastných zdrojov Objednávateľa</w:t>
      </w:r>
      <w:r w:rsidR="00C7097B">
        <w:t>.</w:t>
      </w:r>
    </w:p>
    <w:p w14:paraId="7C660779" w14:textId="77777777" w:rsidR="00A06CB0" w:rsidRDefault="00A06CB0" w:rsidP="001F2D56">
      <w:pPr>
        <w:tabs>
          <w:tab w:val="left" w:pos="567"/>
        </w:tabs>
        <w:autoSpaceDE w:val="0"/>
        <w:autoSpaceDN w:val="0"/>
        <w:adjustRightInd w:val="0"/>
        <w:ind w:left="426" w:hanging="426"/>
        <w:jc w:val="both"/>
        <w:rPr>
          <w:iCs/>
        </w:rPr>
      </w:pPr>
    </w:p>
    <w:p w14:paraId="71399568" w14:textId="77777777" w:rsidR="006D1C86" w:rsidRDefault="006D1C86" w:rsidP="001F2D56">
      <w:pPr>
        <w:tabs>
          <w:tab w:val="left" w:pos="567"/>
        </w:tabs>
        <w:autoSpaceDE w:val="0"/>
        <w:autoSpaceDN w:val="0"/>
        <w:adjustRightInd w:val="0"/>
        <w:ind w:left="426" w:hanging="426"/>
        <w:jc w:val="both"/>
        <w:rPr>
          <w:iCs/>
        </w:rPr>
      </w:pPr>
    </w:p>
    <w:p w14:paraId="492598B6" w14:textId="77777777" w:rsidR="006D1C86" w:rsidRDefault="006D1C86" w:rsidP="001F2D56">
      <w:pPr>
        <w:tabs>
          <w:tab w:val="left" w:pos="567"/>
        </w:tabs>
        <w:autoSpaceDE w:val="0"/>
        <w:autoSpaceDN w:val="0"/>
        <w:adjustRightInd w:val="0"/>
        <w:ind w:left="426" w:hanging="426"/>
        <w:jc w:val="both"/>
        <w:rPr>
          <w:iCs/>
        </w:rPr>
      </w:pPr>
    </w:p>
    <w:p w14:paraId="4260678B" w14:textId="77777777" w:rsidR="006D1C86" w:rsidRDefault="006D1C86" w:rsidP="001F2D56">
      <w:pPr>
        <w:tabs>
          <w:tab w:val="left" w:pos="567"/>
        </w:tabs>
        <w:autoSpaceDE w:val="0"/>
        <w:autoSpaceDN w:val="0"/>
        <w:adjustRightInd w:val="0"/>
        <w:ind w:left="426" w:hanging="426"/>
        <w:jc w:val="both"/>
        <w:rPr>
          <w:iCs/>
        </w:rPr>
      </w:pPr>
    </w:p>
    <w:p w14:paraId="077108C8" w14:textId="77777777" w:rsidR="006D1C86" w:rsidRPr="002C70FE" w:rsidRDefault="006D1C86" w:rsidP="001F2D56">
      <w:pPr>
        <w:tabs>
          <w:tab w:val="left" w:pos="567"/>
        </w:tabs>
        <w:autoSpaceDE w:val="0"/>
        <w:autoSpaceDN w:val="0"/>
        <w:adjustRightInd w:val="0"/>
        <w:ind w:left="426" w:hanging="426"/>
        <w:jc w:val="both"/>
        <w:rPr>
          <w:iCs/>
        </w:rPr>
      </w:pPr>
    </w:p>
    <w:p w14:paraId="166A867F" w14:textId="77777777" w:rsidR="00AE142F" w:rsidRPr="002C70FE" w:rsidRDefault="00AE142F" w:rsidP="00AE142F">
      <w:pPr>
        <w:pStyle w:val="Zkladntext"/>
        <w:jc w:val="center"/>
        <w:rPr>
          <w:b w:val="0"/>
          <w:iCs/>
          <w:szCs w:val="24"/>
        </w:rPr>
      </w:pPr>
      <w:r w:rsidRPr="002C70FE">
        <w:rPr>
          <w:iCs/>
          <w:szCs w:val="24"/>
        </w:rPr>
        <w:lastRenderedPageBreak/>
        <w:t xml:space="preserve">Článok III. </w:t>
      </w:r>
    </w:p>
    <w:p w14:paraId="0FB68590" w14:textId="77777777" w:rsidR="00AE142F" w:rsidRPr="002C70FE" w:rsidRDefault="00AE142F" w:rsidP="00AE142F">
      <w:pPr>
        <w:pStyle w:val="Zkladntext"/>
        <w:jc w:val="center"/>
        <w:rPr>
          <w:b w:val="0"/>
          <w:bCs/>
          <w:caps/>
          <w:szCs w:val="24"/>
        </w:rPr>
      </w:pPr>
      <w:r w:rsidRPr="002C70FE">
        <w:rPr>
          <w:bCs/>
          <w:caps/>
          <w:szCs w:val="24"/>
        </w:rPr>
        <w:t>Predmet zmluvy</w:t>
      </w:r>
    </w:p>
    <w:p w14:paraId="682EAD77" w14:textId="77777777" w:rsidR="00AE142F" w:rsidRPr="002C70FE" w:rsidRDefault="00AE142F" w:rsidP="00AE142F">
      <w:pPr>
        <w:pStyle w:val="Zkladntext"/>
        <w:rPr>
          <w:szCs w:val="24"/>
        </w:rPr>
      </w:pPr>
    </w:p>
    <w:p w14:paraId="61C1AB5C" w14:textId="77777777" w:rsidR="00AE142F" w:rsidRPr="002C70FE" w:rsidRDefault="00AE142F" w:rsidP="00AE142F">
      <w:pPr>
        <w:tabs>
          <w:tab w:val="left" w:pos="567"/>
        </w:tabs>
        <w:ind w:left="567" w:hanging="567"/>
        <w:jc w:val="both"/>
        <w:rPr>
          <w:snapToGrid w:val="0"/>
          <w:color w:val="000000"/>
        </w:rPr>
      </w:pPr>
      <w:r w:rsidRPr="002C70FE">
        <w:t>3.1  Zmluvné strany sa dohodli, že predmetom tejto Zmluvy</w:t>
      </w:r>
      <w:r w:rsidRPr="002C70FE">
        <w:rPr>
          <w:bCs/>
        </w:rPr>
        <w:t xml:space="preserve"> je </w:t>
      </w:r>
      <w:r w:rsidR="001F2D56" w:rsidRPr="002C70FE">
        <w:rPr>
          <w:b/>
          <w:bCs/>
        </w:rPr>
        <w:t>„</w:t>
      </w:r>
      <w:r w:rsidR="008461E2" w:rsidRPr="008461E2">
        <w:rPr>
          <w:b/>
          <w:bCs/>
        </w:rPr>
        <w:t xml:space="preserve">Zníženie energetickej náročnosti spoločnosti KNK </w:t>
      </w:r>
      <w:proofErr w:type="spellStart"/>
      <w:r w:rsidR="008461E2" w:rsidRPr="008461E2">
        <w:rPr>
          <w:b/>
          <w:bCs/>
        </w:rPr>
        <w:t>zamac</w:t>
      </w:r>
      <w:proofErr w:type="spellEnd"/>
      <w:r w:rsidR="008461E2" w:rsidRPr="008461E2">
        <w:rPr>
          <w:b/>
          <w:bCs/>
        </w:rPr>
        <w:t>, výrobné družstvo</w:t>
      </w:r>
      <w:r w:rsidR="001F2D56" w:rsidRPr="002C70FE">
        <w:rPr>
          <w:b/>
          <w:bCs/>
        </w:rPr>
        <w:t>“</w:t>
      </w:r>
      <w:r w:rsidRPr="002C70FE">
        <w:rPr>
          <w:bCs/>
        </w:rPr>
        <w:t xml:space="preserve">. </w:t>
      </w:r>
      <w:r w:rsidRPr="002C70FE">
        <w:rPr>
          <w:snapToGrid w:val="0"/>
          <w:color w:val="000000"/>
        </w:rPr>
        <w:t>Predmet dodávky je špecifikovaný  v  Prílohe č. 1.  tejto Zmluvy tvoriacej neoddeliteľnú  súčasť tejto Zmluvy (ďalej len „Dielo“).</w:t>
      </w:r>
    </w:p>
    <w:p w14:paraId="5DD7CF4C" w14:textId="77777777" w:rsidR="00AE142F" w:rsidRPr="002C70FE" w:rsidRDefault="00AE142F" w:rsidP="00AE142F">
      <w:pPr>
        <w:tabs>
          <w:tab w:val="left" w:pos="567"/>
        </w:tabs>
        <w:ind w:left="567" w:hanging="567"/>
        <w:jc w:val="both"/>
        <w:rPr>
          <w:bCs/>
        </w:rPr>
      </w:pPr>
    </w:p>
    <w:p w14:paraId="3B387F82" w14:textId="77777777" w:rsidR="00AE142F" w:rsidRPr="002C70FE" w:rsidRDefault="00AE142F" w:rsidP="00AE142F">
      <w:pPr>
        <w:pStyle w:val="Zkladntext"/>
        <w:numPr>
          <w:ilvl w:val="1"/>
          <w:numId w:val="12"/>
        </w:numPr>
        <w:tabs>
          <w:tab w:val="left" w:pos="567"/>
        </w:tabs>
        <w:overflowPunct w:val="0"/>
        <w:autoSpaceDE w:val="0"/>
        <w:autoSpaceDN w:val="0"/>
        <w:adjustRightInd w:val="0"/>
        <w:ind w:left="567" w:hanging="567"/>
        <w:textAlignment w:val="baseline"/>
        <w:rPr>
          <w:b w:val="0"/>
          <w:caps/>
          <w:szCs w:val="24"/>
        </w:rPr>
      </w:pPr>
      <w:r w:rsidRPr="002C70FE">
        <w:rPr>
          <w:b w:val="0"/>
          <w:szCs w:val="24"/>
        </w:rPr>
        <w:t>Zhotoviteľ sa zaväzuje realizovať pre Objednávateľa predmet Zmluvy podľa podmienok dohodnutých v tejto Zmluve, a to v množstve a cenách uvedených v  tejto Zmluve, a to najmä:</w:t>
      </w:r>
    </w:p>
    <w:p w14:paraId="01808375" w14:textId="77777777" w:rsidR="00AE142F" w:rsidRPr="002C70FE" w:rsidRDefault="00AE142F" w:rsidP="00AE142F">
      <w:pPr>
        <w:pStyle w:val="Zkladntext"/>
        <w:numPr>
          <w:ilvl w:val="2"/>
          <w:numId w:val="12"/>
        </w:numPr>
        <w:tabs>
          <w:tab w:val="left" w:pos="567"/>
        </w:tabs>
        <w:overflowPunct w:val="0"/>
        <w:autoSpaceDE w:val="0"/>
        <w:autoSpaceDN w:val="0"/>
        <w:adjustRightInd w:val="0"/>
        <w:ind w:left="1134" w:hanging="567"/>
        <w:textAlignment w:val="baseline"/>
        <w:rPr>
          <w:b w:val="0"/>
          <w:caps/>
          <w:szCs w:val="24"/>
        </w:rPr>
      </w:pPr>
      <w:r w:rsidRPr="002C70FE">
        <w:rPr>
          <w:b w:val="0"/>
          <w:szCs w:val="24"/>
        </w:rPr>
        <w:t xml:space="preserve">podľa </w:t>
      </w:r>
      <w:r w:rsidR="001F2D56" w:rsidRPr="002C70FE">
        <w:rPr>
          <w:b w:val="0"/>
          <w:szCs w:val="24"/>
        </w:rPr>
        <w:t>projektovej dokumentácie</w:t>
      </w:r>
    </w:p>
    <w:p w14:paraId="3A3FE231" w14:textId="77777777" w:rsidR="00AE142F" w:rsidRPr="002C70FE" w:rsidRDefault="00AE142F" w:rsidP="00AE142F">
      <w:pPr>
        <w:pStyle w:val="Zkladntext"/>
        <w:numPr>
          <w:ilvl w:val="2"/>
          <w:numId w:val="12"/>
        </w:numPr>
        <w:tabs>
          <w:tab w:val="left" w:pos="567"/>
        </w:tabs>
        <w:overflowPunct w:val="0"/>
        <w:autoSpaceDE w:val="0"/>
        <w:autoSpaceDN w:val="0"/>
        <w:adjustRightInd w:val="0"/>
        <w:ind w:left="1134" w:hanging="567"/>
        <w:textAlignment w:val="baseline"/>
        <w:rPr>
          <w:b w:val="0"/>
          <w:caps/>
          <w:szCs w:val="24"/>
        </w:rPr>
      </w:pPr>
      <w:r w:rsidRPr="002C70FE">
        <w:rPr>
          <w:b w:val="0"/>
          <w:szCs w:val="24"/>
        </w:rPr>
        <w:t>podľa časového harmonogramu;</w:t>
      </w:r>
    </w:p>
    <w:p w14:paraId="3FD53E9B" w14:textId="77777777" w:rsidR="00AE142F" w:rsidRPr="002C70FE" w:rsidRDefault="00AE142F" w:rsidP="00AE142F">
      <w:pPr>
        <w:pStyle w:val="Zkladntext"/>
        <w:numPr>
          <w:ilvl w:val="2"/>
          <w:numId w:val="12"/>
        </w:numPr>
        <w:tabs>
          <w:tab w:val="left" w:pos="567"/>
        </w:tabs>
        <w:overflowPunct w:val="0"/>
        <w:autoSpaceDE w:val="0"/>
        <w:autoSpaceDN w:val="0"/>
        <w:adjustRightInd w:val="0"/>
        <w:ind w:left="1134" w:hanging="567"/>
        <w:textAlignment w:val="baseline"/>
        <w:rPr>
          <w:b w:val="0"/>
          <w:caps/>
          <w:szCs w:val="24"/>
        </w:rPr>
      </w:pPr>
      <w:r w:rsidRPr="002C70FE">
        <w:rPr>
          <w:b w:val="0"/>
          <w:szCs w:val="24"/>
        </w:rPr>
        <w:t>podľa oceneného výkazu výmer;</w:t>
      </w:r>
    </w:p>
    <w:p w14:paraId="72CF8637" w14:textId="77777777" w:rsidR="00AE142F" w:rsidRPr="002C70FE" w:rsidRDefault="00AE142F" w:rsidP="00AE142F">
      <w:pPr>
        <w:pStyle w:val="Zkladntext"/>
        <w:tabs>
          <w:tab w:val="left" w:pos="567"/>
        </w:tabs>
        <w:overflowPunct w:val="0"/>
        <w:autoSpaceDE w:val="0"/>
        <w:autoSpaceDN w:val="0"/>
        <w:adjustRightInd w:val="0"/>
        <w:ind w:left="720"/>
        <w:textAlignment w:val="baseline"/>
        <w:rPr>
          <w:b w:val="0"/>
          <w:caps/>
          <w:szCs w:val="24"/>
        </w:rPr>
      </w:pPr>
    </w:p>
    <w:p w14:paraId="1E5CD7E1" w14:textId="77777777" w:rsidR="00AE142F" w:rsidRPr="002C70FE" w:rsidRDefault="00AE142F" w:rsidP="00AE142F">
      <w:pPr>
        <w:pStyle w:val="Zkladntext"/>
        <w:numPr>
          <w:ilvl w:val="1"/>
          <w:numId w:val="12"/>
        </w:numPr>
        <w:tabs>
          <w:tab w:val="left" w:pos="567"/>
        </w:tabs>
        <w:overflowPunct w:val="0"/>
        <w:autoSpaceDE w:val="0"/>
        <w:autoSpaceDN w:val="0"/>
        <w:adjustRightInd w:val="0"/>
        <w:ind w:left="567" w:hanging="567"/>
        <w:textAlignment w:val="baseline"/>
        <w:rPr>
          <w:b w:val="0"/>
          <w:caps/>
          <w:szCs w:val="24"/>
        </w:rPr>
      </w:pPr>
      <w:r w:rsidRPr="002C70FE">
        <w:rPr>
          <w:b w:val="0"/>
          <w:szCs w:val="24"/>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riadnym sa oboznámením s Projektom a boli vyhotovené úplne a kompletne a Zhotoviteľ do nich zahrnul všetky práce a náklady, ktoré by mu mohli v súvislosti s realizáciou Projektu, resp. Diela vzniknúť.</w:t>
      </w:r>
    </w:p>
    <w:p w14:paraId="6AD29BCB" w14:textId="77777777" w:rsidR="00AE142F" w:rsidRPr="002C70FE" w:rsidRDefault="00AE142F" w:rsidP="00AE142F">
      <w:pPr>
        <w:pStyle w:val="Zkladntext"/>
        <w:tabs>
          <w:tab w:val="left" w:pos="567"/>
        </w:tabs>
        <w:overflowPunct w:val="0"/>
        <w:autoSpaceDE w:val="0"/>
        <w:autoSpaceDN w:val="0"/>
        <w:adjustRightInd w:val="0"/>
        <w:ind w:left="567" w:hanging="567"/>
        <w:textAlignment w:val="baseline"/>
        <w:rPr>
          <w:b w:val="0"/>
          <w:caps/>
          <w:szCs w:val="24"/>
        </w:rPr>
      </w:pPr>
    </w:p>
    <w:p w14:paraId="2CAF9868" w14:textId="77777777" w:rsidR="00AE142F" w:rsidRPr="002C70FE" w:rsidRDefault="00AE142F" w:rsidP="00AE142F">
      <w:pPr>
        <w:pStyle w:val="Zkladntext"/>
        <w:numPr>
          <w:ilvl w:val="1"/>
          <w:numId w:val="12"/>
        </w:numPr>
        <w:tabs>
          <w:tab w:val="left" w:pos="567"/>
        </w:tabs>
        <w:overflowPunct w:val="0"/>
        <w:autoSpaceDE w:val="0"/>
        <w:autoSpaceDN w:val="0"/>
        <w:adjustRightInd w:val="0"/>
        <w:ind w:left="567" w:hanging="567"/>
        <w:textAlignment w:val="baseline"/>
        <w:rPr>
          <w:b w:val="0"/>
          <w:caps/>
          <w:szCs w:val="24"/>
        </w:rPr>
      </w:pPr>
      <w:r w:rsidRPr="002C70FE">
        <w:rPr>
          <w:b w:val="0"/>
          <w:szCs w:val="24"/>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6776A9B7" w14:textId="77777777" w:rsidR="00AE142F" w:rsidRPr="002C70FE" w:rsidRDefault="00AE142F" w:rsidP="00AE142F">
      <w:pPr>
        <w:pStyle w:val="Zkladntext"/>
        <w:tabs>
          <w:tab w:val="left" w:pos="567"/>
        </w:tabs>
        <w:rPr>
          <w:szCs w:val="24"/>
        </w:rPr>
      </w:pPr>
    </w:p>
    <w:p w14:paraId="4E59CCD0" w14:textId="77777777" w:rsidR="00AE142F" w:rsidRPr="002C70FE" w:rsidRDefault="00AE142F" w:rsidP="00AE142F">
      <w:pPr>
        <w:pStyle w:val="Zkladntext"/>
        <w:jc w:val="center"/>
        <w:rPr>
          <w:b w:val="0"/>
          <w:iCs/>
          <w:szCs w:val="24"/>
        </w:rPr>
      </w:pPr>
      <w:r w:rsidRPr="002C70FE">
        <w:rPr>
          <w:iCs/>
          <w:szCs w:val="24"/>
        </w:rPr>
        <w:t xml:space="preserve">Článok IV. </w:t>
      </w:r>
    </w:p>
    <w:p w14:paraId="661320A6" w14:textId="77777777" w:rsidR="00AE142F" w:rsidRPr="002C70FE" w:rsidRDefault="00AE142F" w:rsidP="00AE142F">
      <w:pPr>
        <w:pStyle w:val="Zkladntext"/>
        <w:jc w:val="center"/>
        <w:rPr>
          <w:b w:val="0"/>
          <w:bCs/>
          <w:caps/>
          <w:szCs w:val="24"/>
        </w:rPr>
      </w:pPr>
      <w:r w:rsidRPr="002C70FE">
        <w:rPr>
          <w:bCs/>
          <w:caps/>
          <w:szCs w:val="24"/>
        </w:rPr>
        <w:t>Kvalita PREDMETU Zmluvy</w:t>
      </w:r>
    </w:p>
    <w:p w14:paraId="06D87F63" w14:textId="77777777" w:rsidR="00AE142F" w:rsidRPr="002C70FE" w:rsidRDefault="00AE142F" w:rsidP="00AE142F">
      <w:pPr>
        <w:pStyle w:val="Zkladntext"/>
        <w:rPr>
          <w:szCs w:val="24"/>
        </w:rPr>
      </w:pPr>
    </w:p>
    <w:p w14:paraId="3A9BAED7" w14:textId="77777777" w:rsidR="00AE142F" w:rsidRPr="002C70FE" w:rsidRDefault="00AE142F"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sidRPr="002C70FE">
        <w:rPr>
          <w:b w:val="0"/>
          <w:szCs w:val="24"/>
        </w:rPr>
        <w:t xml:space="preserve">Zhotoviteľ sa zaväzuje dodať </w:t>
      </w:r>
      <w:r w:rsidR="001F2D56" w:rsidRPr="002C70FE">
        <w:rPr>
          <w:b w:val="0"/>
          <w:szCs w:val="24"/>
        </w:rPr>
        <w:t>Dielo</w:t>
      </w:r>
      <w:r w:rsidRPr="002C70FE">
        <w:rPr>
          <w:b w:val="0"/>
          <w:szCs w:val="24"/>
        </w:rPr>
        <w:t xml:space="preserve"> bez vád a nedostatkov brániacich jeho riadnemu používaniu.</w:t>
      </w:r>
    </w:p>
    <w:p w14:paraId="018F3897" w14:textId="77777777" w:rsidR="00AE142F" w:rsidRPr="002C70FE" w:rsidRDefault="00AE142F" w:rsidP="00AE142F">
      <w:pPr>
        <w:pStyle w:val="Zkladntext"/>
        <w:tabs>
          <w:tab w:val="num" w:pos="567"/>
          <w:tab w:val="left" w:pos="1140"/>
          <w:tab w:val="left" w:pos="1429"/>
        </w:tabs>
        <w:suppressAutoHyphens/>
        <w:overflowPunct w:val="0"/>
        <w:autoSpaceDE w:val="0"/>
        <w:ind w:left="567" w:hanging="567"/>
        <w:textAlignment w:val="baseline"/>
        <w:rPr>
          <w:b w:val="0"/>
          <w:szCs w:val="24"/>
        </w:rPr>
      </w:pPr>
    </w:p>
    <w:p w14:paraId="6E7A9B18" w14:textId="77777777" w:rsidR="00AE142F" w:rsidRPr="002C70FE" w:rsidRDefault="00AE142F"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sidRPr="002C70FE">
        <w:rPr>
          <w:b w:val="0"/>
          <w:szCs w:val="24"/>
        </w:rPr>
        <w:t>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w:t>
      </w:r>
      <w:r w:rsidR="00CD6B3D" w:rsidRPr="002C70FE">
        <w:rPr>
          <w:b w:val="0"/>
          <w:szCs w:val="24"/>
        </w:rPr>
        <w:t>133/2013 Z. z. o stavebných výrobkoch v znení neskorších predpisov</w:t>
      </w:r>
      <w:r w:rsidRPr="002C70FE">
        <w:rPr>
          <w:b w:val="0"/>
          <w:szCs w:val="24"/>
        </w:rPr>
        <w:t xml:space="preserve">, technické požiadavky na požiarnu bezpečnosť pri výstavbe podľa vyhlášky MV SR č. 94/2004 Z. z., ktorou sa ustanovujú technické požiadavky na protipožiarnu bezpečnosť pri výstavbe a pri užívaní stavieb a technické požiadavky na použitie v zdravotníckom zariadení. </w:t>
      </w:r>
    </w:p>
    <w:p w14:paraId="709CE84B" w14:textId="77777777" w:rsidR="00AE142F" w:rsidRPr="002C70FE" w:rsidRDefault="00AE142F" w:rsidP="00AE142F">
      <w:pPr>
        <w:pStyle w:val="Odsekzoznamu"/>
        <w:tabs>
          <w:tab w:val="num" w:pos="567"/>
        </w:tabs>
        <w:spacing w:line="240" w:lineRule="auto"/>
        <w:ind w:left="567" w:hanging="567"/>
        <w:rPr>
          <w:b/>
          <w:szCs w:val="24"/>
          <w:lang w:val="sk-SK"/>
        </w:rPr>
      </w:pPr>
    </w:p>
    <w:p w14:paraId="4E88854C" w14:textId="77777777" w:rsidR="00AE142F" w:rsidRPr="002C70FE" w:rsidRDefault="00AE142F"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sidRPr="002C70FE">
        <w:rPr>
          <w:b w:val="0"/>
          <w:szCs w:val="24"/>
        </w:rPr>
        <w:t xml:space="preserve">Zhotoviteľ prehlasuje, že sa oboznámil so všetkými podkladmi vymenovanými v bode 3.2 tejto Zmluvy, ktoré mu boli Objednávateľom poskytnuté, a je si vedomý toho, že v priebehu výstavby nemôže uplatňovať nároky na úpravu zmluvných podmienok. </w:t>
      </w:r>
    </w:p>
    <w:p w14:paraId="666E9EC8" w14:textId="77777777" w:rsidR="00AE142F" w:rsidRPr="002C70FE" w:rsidRDefault="00AE142F" w:rsidP="00AE142F">
      <w:pPr>
        <w:pStyle w:val="Odsekzoznamu"/>
        <w:tabs>
          <w:tab w:val="num" w:pos="567"/>
        </w:tabs>
        <w:spacing w:line="240" w:lineRule="auto"/>
        <w:ind w:left="567" w:hanging="567"/>
        <w:rPr>
          <w:b/>
          <w:szCs w:val="24"/>
          <w:lang w:val="sk-SK"/>
        </w:rPr>
      </w:pPr>
    </w:p>
    <w:p w14:paraId="3CCE4742" w14:textId="77777777" w:rsidR="00AE142F" w:rsidRPr="002C70FE" w:rsidRDefault="00AE142F"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sidRPr="002C70FE">
        <w:rPr>
          <w:b w:val="0"/>
          <w:szCs w:val="24"/>
        </w:rPr>
        <w:t>Zhotoviteľ zároveň vyhlasuje, že poskytnuté podklady považuje za úplné a dostatočné na ocenenie realizácie kompletného Diela.</w:t>
      </w:r>
    </w:p>
    <w:p w14:paraId="50907855" w14:textId="77777777" w:rsidR="00AE142F" w:rsidRPr="002C70FE" w:rsidRDefault="00AE142F" w:rsidP="00AE142F">
      <w:pPr>
        <w:pStyle w:val="Odsekzoznamu"/>
        <w:tabs>
          <w:tab w:val="num" w:pos="567"/>
        </w:tabs>
        <w:spacing w:line="240" w:lineRule="auto"/>
        <w:ind w:left="567" w:hanging="567"/>
        <w:rPr>
          <w:b/>
          <w:szCs w:val="24"/>
          <w:lang w:val="sk-SK"/>
        </w:rPr>
      </w:pPr>
    </w:p>
    <w:p w14:paraId="5165280C" w14:textId="77777777" w:rsidR="00AE142F" w:rsidRPr="002C70FE" w:rsidRDefault="00AE142F"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sidRPr="002C70FE">
        <w:rPr>
          <w:b w:val="0"/>
          <w:szCs w:val="24"/>
        </w:rPr>
        <w:t>Zhotoviteľ sa zaväzuje vykonať Dielo na vlastné náklady a na vlastné nebezpečenstvo, s odbornou starostlivosťou, v súlade s technickými a hygienickými normami a podmienkami stanovenými touto Zmluvou a všeobecne záväznými právnymi predpismi.</w:t>
      </w:r>
    </w:p>
    <w:p w14:paraId="30BE4607" w14:textId="77777777" w:rsidR="00AE142F" w:rsidRPr="002C70FE" w:rsidRDefault="00AE142F" w:rsidP="00AE142F">
      <w:pPr>
        <w:pStyle w:val="Zkladntext"/>
        <w:tabs>
          <w:tab w:val="left" w:pos="1140"/>
          <w:tab w:val="left" w:pos="1429"/>
        </w:tabs>
        <w:suppressAutoHyphens/>
        <w:overflowPunct w:val="0"/>
        <w:autoSpaceDE w:val="0"/>
        <w:ind w:left="360"/>
        <w:textAlignment w:val="baseline"/>
        <w:rPr>
          <w:b w:val="0"/>
          <w:szCs w:val="24"/>
        </w:rPr>
      </w:pPr>
    </w:p>
    <w:p w14:paraId="0E914314" w14:textId="77777777" w:rsidR="00AE142F" w:rsidRPr="002C70FE" w:rsidRDefault="00AE142F" w:rsidP="00AE142F">
      <w:pPr>
        <w:pStyle w:val="Zkladntext"/>
        <w:jc w:val="center"/>
        <w:rPr>
          <w:b w:val="0"/>
          <w:iCs/>
          <w:szCs w:val="24"/>
        </w:rPr>
      </w:pPr>
      <w:r w:rsidRPr="002C70FE">
        <w:rPr>
          <w:iCs/>
          <w:szCs w:val="24"/>
        </w:rPr>
        <w:t xml:space="preserve">Článok V. </w:t>
      </w:r>
    </w:p>
    <w:p w14:paraId="75C70325" w14:textId="77777777" w:rsidR="00AE142F" w:rsidRPr="002C70FE" w:rsidRDefault="00AE142F" w:rsidP="00AE142F">
      <w:pPr>
        <w:pStyle w:val="Zkladntext"/>
        <w:jc w:val="center"/>
        <w:rPr>
          <w:b w:val="0"/>
          <w:bCs/>
          <w:caps/>
          <w:szCs w:val="24"/>
        </w:rPr>
      </w:pPr>
      <w:r w:rsidRPr="002C70FE">
        <w:rPr>
          <w:bCs/>
          <w:caps/>
          <w:szCs w:val="24"/>
        </w:rPr>
        <w:t>Cena a platobné podmienky</w:t>
      </w:r>
    </w:p>
    <w:p w14:paraId="6ED09B13" w14:textId="77777777" w:rsidR="00AE142F" w:rsidRPr="002C70FE" w:rsidRDefault="00AE142F" w:rsidP="00AE142F">
      <w:pPr>
        <w:jc w:val="both"/>
      </w:pPr>
    </w:p>
    <w:p w14:paraId="53DA12D3" w14:textId="77777777" w:rsidR="00AE142F" w:rsidRPr="002C70FE" w:rsidRDefault="00AE142F" w:rsidP="00AE142F">
      <w:pPr>
        <w:numPr>
          <w:ilvl w:val="1"/>
          <w:numId w:val="45"/>
        </w:numPr>
        <w:tabs>
          <w:tab w:val="num" w:pos="567"/>
        </w:tabs>
        <w:ind w:left="567" w:hanging="507"/>
        <w:jc w:val="both"/>
      </w:pPr>
      <w:r w:rsidRPr="002C70FE">
        <w:t>Zmluvné strany sa dohodli v zmysle § 3 zákona č. 18/1996 Z. z. o cenách v znení neskorších predpisov na cene za celý predmet Zmluvy:</w:t>
      </w:r>
    </w:p>
    <w:p w14:paraId="70110A48" w14:textId="77777777" w:rsidR="00AE142F" w:rsidRPr="002C70FE" w:rsidRDefault="00AE142F" w:rsidP="00AE142F">
      <w:pPr>
        <w:tabs>
          <w:tab w:val="num" w:pos="567"/>
        </w:tabs>
        <w:ind w:left="567" w:hanging="507"/>
      </w:pPr>
    </w:p>
    <w:p w14:paraId="58C45FFF" w14:textId="77777777" w:rsidR="00A41E33" w:rsidRPr="002C70FE" w:rsidRDefault="00AE142F" w:rsidP="00A41E33">
      <w:pPr>
        <w:pStyle w:val="Zkladntext"/>
        <w:tabs>
          <w:tab w:val="left" w:pos="3261"/>
        </w:tabs>
        <w:ind w:left="567" w:hanging="567"/>
        <w:rPr>
          <w:b w:val="0"/>
          <w:szCs w:val="24"/>
        </w:rPr>
      </w:pPr>
      <w:r w:rsidRPr="002C70FE">
        <w:rPr>
          <w:szCs w:val="24"/>
        </w:rPr>
        <w:tab/>
      </w:r>
      <w:r w:rsidR="00A41E33" w:rsidRPr="002C70FE">
        <w:rPr>
          <w:b w:val="0"/>
          <w:szCs w:val="24"/>
        </w:rPr>
        <w:t>Spolu bez  DPH                  .......................................- EUR</w:t>
      </w:r>
    </w:p>
    <w:p w14:paraId="00A38C96" w14:textId="77777777" w:rsidR="00A41E33" w:rsidRPr="002C70FE" w:rsidRDefault="00A41E33" w:rsidP="00A41E33">
      <w:pPr>
        <w:tabs>
          <w:tab w:val="left" w:pos="567"/>
          <w:tab w:val="left" w:pos="3261"/>
        </w:tabs>
        <w:ind w:left="567" w:hanging="567"/>
        <w:jc w:val="both"/>
        <w:rPr>
          <w:noProof/>
        </w:rPr>
      </w:pPr>
      <w:r w:rsidRPr="002C70FE">
        <w:rPr>
          <w:noProof/>
        </w:rPr>
        <w:t xml:space="preserve">     </w:t>
      </w:r>
      <w:r w:rsidRPr="002C70FE">
        <w:rPr>
          <w:noProof/>
        </w:rPr>
        <w:tab/>
        <w:t>DPH 20%                            .......................................- EUR</w:t>
      </w:r>
    </w:p>
    <w:p w14:paraId="1D550CE4" w14:textId="77777777" w:rsidR="00A41E33" w:rsidRPr="002C70FE" w:rsidRDefault="00A41E33" w:rsidP="00A41E33">
      <w:pPr>
        <w:tabs>
          <w:tab w:val="left" w:pos="567"/>
          <w:tab w:val="left" w:pos="3261"/>
        </w:tabs>
        <w:ind w:left="567" w:hanging="567"/>
        <w:jc w:val="both"/>
        <w:rPr>
          <w:noProof/>
        </w:rPr>
      </w:pPr>
    </w:p>
    <w:p w14:paraId="62DC5BB9" w14:textId="77777777" w:rsidR="00A41E33" w:rsidRPr="002C70FE" w:rsidRDefault="00A41E33" w:rsidP="00A41E33">
      <w:pPr>
        <w:tabs>
          <w:tab w:val="left" w:pos="567"/>
          <w:tab w:val="left" w:pos="3261"/>
        </w:tabs>
        <w:ind w:left="567" w:hanging="567"/>
        <w:jc w:val="both"/>
        <w:rPr>
          <w:b/>
          <w:noProof/>
        </w:rPr>
      </w:pPr>
      <w:r w:rsidRPr="002C70FE">
        <w:rPr>
          <w:noProof/>
        </w:rPr>
        <w:t xml:space="preserve">   </w:t>
      </w:r>
      <w:r w:rsidRPr="002C70FE">
        <w:rPr>
          <w:noProof/>
        </w:rPr>
        <w:tab/>
      </w:r>
      <w:r w:rsidRPr="002C70FE">
        <w:rPr>
          <w:b/>
          <w:noProof/>
        </w:rPr>
        <w:t xml:space="preserve">Spolu                                   .......................................- EUR </w:t>
      </w:r>
    </w:p>
    <w:p w14:paraId="3AB7A5D5" w14:textId="77777777" w:rsidR="00A41E33" w:rsidRPr="002C70FE" w:rsidRDefault="00A41E33" w:rsidP="00A41E33">
      <w:pPr>
        <w:tabs>
          <w:tab w:val="left" w:pos="567"/>
          <w:tab w:val="left" w:pos="3261"/>
        </w:tabs>
        <w:ind w:left="567" w:hanging="567"/>
        <w:jc w:val="both"/>
        <w:rPr>
          <w:b/>
          <w:noProof/>
        </w:rPr>
      </w:pPr>
    </w:p>
    <w:p w14:paraId="3261A177" w14:textId="77777777" w:rsidR="00AE142F" w:rsidRPr="002C70FE" w:rsidRDefault="00A41E33" w:rsidP="00A41E33">
      <w:pPr>
        <w:pStyle w:val="Zkladntext"/>
        <w:tabs>
          <w:tab w:val="left" w:pos="567"/>
        </w:tabs>
        <w:ind w:left="567" w:hanging="567"/>
        <w:rPr>
          <w:szCs w:val="24"/>
        </w:rPr>
      </w:pPr>
      <w:r w:rsidRPr="002C70FE">
        <w:rPr>
          <w:b w:val="0"/>
          <w:noProof/>
          <w:szCs w:val="24"/>
        </w:rPr>
        <w:tab/>
        <w:t>Slovom       .................................................................................... EUR.</w:t>
      </w:r>
      <w:r w:rsidR="00AE142F" w:rsidRPr="002C70FE">
        <w:rPr>
          <w:szCs w:val="24"/>
        </w:rPr>
        <w:t xml:space="preserve">       </w:t>
      </w:r>
    </w:p>
    <w:p w14:paraId="667C17D6" w14:textId="77777777" w:rsidR="00B43DE8" w:rsidRPr="002C70FE" w:rsidRDefault="00B43DE8" w:rsidP="00AE142F">
      <w:pPr>
        <w:pStyle w:val="Zkladntext"/>
        <w:tabs>
          <w:tab w:val="left" w:pos="567"/>
        </w:tabs>
        <w:ind w:left="567"/>
        <w:rPr>
          <w:szCs w:val="24"/>
        </w:rPr>
      </w:pPr>
    </w:p>
    <w:p w14:paraId="41AB6321" w14:textId="77777777" w:rsidR="00AE142F" w:rsidRPr="002C70FE" w:rsidRDefault="00AE142F" w:rsidP="00AE142F">
      <w:pPr>
        <w:pStyle w:val="Zkladntext"/>
        <w:tabs>
          <w:tab w:val="left" w:pos="567"/>
        </w:tabs>
        <w:ind w:left="567"/>
        <w:rPr>
          <w:szCs w:val="24"/>
        </w:rPr>
      </w:pPr>
      <w:r w:rsidRPr="002C70FE">
        <w:rPr>
          <w:szCs w:val="24"/>
        </w:rPr>
        <w:t>(ďalej len „cena za Dielo“)</w:t>
      </w:r>
    </w:p>
    <w:p w14:paraId="6706C287" w14:textId="77777777" w:rsidR="00AE142F" w:rsidRPr="002C70FE" w:rsidRDefault="00AE142F" w:rsidP="00AE142F">
      <w:pPr>
        <w:pStyle w:val="Zkladntext"/>
        <w:tabs>
          <w:tab w:val="left" w:pos="360"/>
        </w:tabs>
        <w:ind w:left="360" w:hanging="360"/>
        <w:rPr>
          <w:szCs w:val="24"/>
        </w:rPr>
      </w:pPr>
    </w:p>
    <w:p w14:paraId="09619135" w14:textId="77777777" w:rsidR="00AE142F" w:rsidRPr="002C70FE" w:rsidRDefault="00AE142F" w:rsidP="00CF3066">
      <w:pPr>
        <w:pStyle w:val="Zkladntext"/>
        <w:ind w:firstLine="567"/>
        <w:rPr>
          <w:b w:val="0"/>
          <w:szCs w:val="24"/>
        </w:rPr>
      </w:pPr>
      <w:r w:rsidRPr="002C70FE">
        <w:rPr>
          <w:b w:val="0"/>
          <w:szCs w:val="24"/>
        </w:rPr>
        <w:t>Ceny budú vyčíslené v Eurách a zaokrúhlené na 2 desatinné miesta.</w:t>
      </w:r>
    </w:p>
    <w:p w14:paraId="7F0C61C3" w14:textId="77777777" w:rsidR="00AE142F" w:rsidRPr="002C70FE" w:rsidRDefault="00AE142F" w:rsidP="00AE142F">
      <w:pPr>
        <w:ind w:left="360"/>
        <w:jc w:val="both"/>
      </w:pPr>
    </w:p>
    <w:p w14:paraId="190F68EF" w14:textId="77777777" w:rsidR="00AE142F" w:rsidRPr="002C70FE" w:rsidRDefault="00AE142F" w:rsidP="00BF6F4B">
      <w:pPr>
        <w:ind w:left="567" w:hanging="207"/>
        <w:jc w:val="both"/>
      </w:pPr>
      <w:r w:rsidRPr="002C70FE">
        <w:t>5.1.1 Zmluvné strany sa dohodli, že Zhotoviteľ je povinný pred podpisom  tejto Zmluvy na základe vyzvania Objednávateľom</w:t>
      </w:r>
    </w:p>
    <w:p w14:paraId="7F394C4C" w14:textId="77777777" w:rsidR="00AE142F" w:rsidRPr="002C70FE" w:rsidRDefault="00AE142F" w:rsidP="00AE142F">
      <w:pPr>
        <w:jc w:val="both"/>
      </w:pPr>
    </w:p>
    <w:p w14:paraId="5430F7A5" w14:textId="77777777" w:rsidR="00AE142F" w:rsidRPr="002C70FE" w:rsidRDefault="00AE142F" w:rsidP="00AE142F">
      <w:pPr>
        <w:pStyle w:val="Odsekzoznamu"/>
        <w:numPr>
          <w:ilvl w:val="0"/>
          <w:numId w:val="29"/>
        </w:numPr>
        <w:spacing w:line="240" w:lineRule="auto"/>
        <w:ind w:left="1134" w:hanging="567"/>
        <w:jc w:val="both"/>
        <w:rPr>
          <w:szCs w:val="24"/>
          <w:lang w:val="sk-SK"/>
        </w:rPr>
      </w:pPr>
      <w:r w:rsidRPr="002C70FE">
        <w:rPr>
          <w:szCs w:val="24"/>
          <w:lang w:val="sk-SK"/>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14:paraId="75994E7A" w14:textId="77777777" w:rsidR="00AE142F" w:rsidRPr="002C70FE" w:rsidRDefault="00AE142F" w:rsidP="00AE142F">
      <w:pPr>
        <w:pStyle w:val="Odsekzoznamu"/>
        <w:numPr>
          <w:ilvl w:val="0"/>
          <w:numId w:val="29"/>
        </w:numPr>
        <w:spacing w:line="240" w:lineRule="auto"/>
        <w:ind w:left="1134" w:hanging="567"/>
        <w:jc w:val="both"/>
        <w:rPr>
          <w:szCs w:val="24"/>
          <w:lang w:val="sk-SK"/>
        </w:rPr>
      </w:pPr>
      <w:r w:rsidRPr="002C70FE">
        <w:rPr>
          <w:szCs w:val="24"/>
          <w:lang w:val="sk-SK"/>
        </w:rPr>
        <w:t xml:space="preserve">zložiť na účet Objednávateľa sumu vo výške 10 % z ceny za Dielo </w:t>
      </w:r>
    </w:p>
    <w:p w14:paraId="1564A0D9" w14:textId="77777777" w:rsidR="00AE142F" w:rsidRPr="002C70FE" w:rsidRDefault="00AE142F" w:rsidP="00AE142F">
      <w:pPr>
        <w:pStyle w:val="Odsekzoznamu"/>
        <w:spacing w:line="240" w:lineRule="auto"/>
        <w:ind w:left="0"/>
        <w:jc w:val="both"/>
        <w:rPr>
          <w:szCs w:val="24"/>
          <w:lang w:val="sk-SK"/>
        </w:rPr>
      </w:pPr>
    </w:p>
    <w:p w14:paraId="507B687E" w14:textId="77777777" w:rsidR="000812C3" w:rsidRPr="00DA1814" w:rsidRDefault="000812C3" w:rsidP="000812C3">
      <w:pPr>
        <w:pStyle w:val="Odsekzoznamu"/>
        <w:spacing w:line="240" w:lineRule="auto"/>
        <w:ind w:left="709"/>
        <w:jc w:val="both"/>
        <w:rPr>
          <w:szCs w:val="24"/>
          <w:lang w:val="sk-SK"/>
        </w:rPr>
      </w:pPr>
      <w:r w:rsidRPr="00DA1814">
        <w:rPr>
          <w:szCs w:val="24"/>
          <w:lang w:val="sk-SK"/>
        </w:rPr>
        <w:t>a to ako výkonovú záruku vo výške 5 % z Ceny za Dielo a garančnú zábezpeku vo výške 5 % z Ceny za Dielo. Nezloženie výkonovej záruky a garančnej zábezpeky bude považované za odmietnutie uzatvorenia Zmluvy zo strany Zhotoviteľa.</w:t>
      </w:r>
    </w:p>
    <w:p w14:paraId="29648470" w14:textId="77777777" w:rsidR="00AE142F" w:rsidRPr="002C70FE" w:rsidRDefault="000812C3" w:rsidP="000812C3">
      <w:pPr>
        <w:pStyle w:val="Odsekzoznamu"/>
        <w:spacing w:line="240" w:lineRule="auto"/>
        <w:ind w:left="709"/>
        <w:jc w:val="both"/>
        <w:rPr>
          <w:szCs w:val="24"/>
          <w:lang w:val="sk-SK"/>
        </w:rPr>
      </w:pPr>
      <w:r w:rsidRPr="00DA1814">
        <w:rPr>
          <w:szCs w:val="24"/>
          <w:lang w:val="sk-SK"/>
        </w:rPr>
        <w:t>Výkonová záruka vo výške 5 % bude vystavená do odovzdania diela a garančná zábezpeka ako zádržné vo výške 5 % bude vystavená počas záručnej doby – podľa všeobecných podmienok bánk</w:t>
      </w:r>
      <w:r w:rsidR="00775E15" w:rsidRPr="002C70FE">
        <w:rPr>
          <w:szCs w:val="24"/>
          <w:lang w:val="sk-SK"/>
        </w:rPr>
        <w:t>.</w:t>
      </w:r>
    </w:p>
    <w:p w14:paraId="10398E4A" w14:textId="77777777" w:rsidR="00775E15" w:rsidRPr="002C70FE" w:rsidRDefault="00775E15" w:rsidP="00AE142F">
      <w:pPr>
        <w:pStyle w:val="Odsekzoznamu"/>
        <w:spacing w:line="240" w:lineRule="auto"/>
        <w:ind w:left="709"/>
        <w:jc w:val="both"/>
        <w:rPr>
          <w:szCs w:val="24"/>
          <w:lang w:val="sk-SK"/>
        </w:rPr>
      </w:pPr>
    </w:p>
    <w:p w14:paraId="0B1458F2" w14:textId="77777777" w:rsidR="00AE142F" w:rsidRPr="002C70FE" w:rsidRDefault="00AE142F" w:rsidP="00AE142F">
      <w:pPr>
        <w:pStyle w:val="Odsekzoznamu"/>
        <w:numPr>
          <w:ilvl w:val="1"/>
          <w:numId w:val="31"/>
        </w:numPr>
        <w:spacing w:line="240" w:lineRule="auto"/>
        <w:ind w:left="567" w:hanging="567"/>
        <w:jc w:val="both"/>
        <w:rPr>
          <w:szCs w:val="24"/>
          <w:lang w:val="sk-SK"/>
        </w:rPr>
      </w:pPr>
      <w:r w:rsidRPr="002C70FE">
        <w:rPr>
          <w:szCs w:val="24"/>
          <w:lang w:val="sk-SK"/>
        </w:rPr>
        <w:t xml:space="preserve">V prípade, ak Zhotoviteľ odstráni všetky vady, nedorobky a nedostatky v lehotách stanovených v odovzdávacom a preberacom protokole Diela, resp. v protokolov o odovzdaní časti Diela, bude mu výkonová záruka vo výške 5%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14:paraId="26A4E7E6" w14:textId="77777777" w:rsidR="00AE142F" w:rsidRPr="002C70FE" w:rsidRDefault="00AE142F" w:rsidP="00AE142F">
      <w:pPr>
        <w:pStyle w:val="Odsekzoznamu"/>
        <w:tabs>
          <w:tab w:val="num" w:pos="567"/>
        </w:tabs>
        <w:spacing w:line="240" w:lineRule="auto"/>
        <w:ind w:left="567" w:hanging="567"/>
        <w:jc w:val="both"/>
        <w:rPr>
          <w:szCs w:val="24"/>
          <w:lang w:val="sk-SK"/>
        </w:rPr>
      </w:pPr>
    </w:p>
    <w:p w14:paraId="1F612DEF" w14:textId="77777777" w:rsidR="00AE142F" w:rsidRPr="002C70FE" w:rsidRDefault="00AE142F" w:rsidP="00AE142F">
      <w:pPr>
        <w:pStyle w:val="Odsekzoznamu"/>
        <w:numPr>
          <w:ilvl w:val="1"/>
          <w:numId w:val="31"/>
        </w:numPr>
        <w:spacing w:line="240" w:lineRule="auto"/>
        <w:ind w:left="567" w:hanging="567"/>
        <w:jc w:val="both"/>
        <w:rPr>
          <w:szCs w:val="24"/>
          <w:lang w:val="sk-SK"/>
        </w:rPr>
      </w:pPr>
      <w:r w:rsidRPr="002C70FE">
        <w:rPr>
          <w:szCs w:val="24"/>
          <w:lang w:val="sk-SK"/>
        </w:rPr>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 znížená o započítané pohľadávky. O uvoľnenie garančnej zábezpeky môže Zhotoviteľ písomne požiadať najskôr po uplynutí záručnej doby.</w:t>
      </w:r>
    </w:p>
    <w:p w14:paraId="6E2BF952" w14:textId="77777777" w:rsidR="00AE142F" w:rsidRPr="002C70FE" w:rsidRDefault="00AE142F" w:rsidP="00AE142F">
      <w:pPr>
        <w:pStyle w:val="Odsekzoznamu"/>
        <w:tabs>
          <w:tab w:val="num" w:pos="567"/>
        </w:tabs>
        <w:spacing w:line="240" w:lineRule="auto"/>
        <w:ind w:left="567" w:hanging="567"/>
        <w:jc w:val="both"/>
        <w:rPr>
          <w:szCs w:val="24"/>
          <w:lang w:val="sk-SK"/>
        </w:rPr>
      </w:pPr>
    </w:p>
    <w:p w14:paraId="2808B447" w14:textId="77777777" w:rsidR="00AE142F" w:rsidRPr="002C70FE" w:rsidRDefault="00AE142F" w:rsidP="00AE142F">
      <w:pPr>
        <w:pStyle w:val="Odsekzoznamu"/>
        <w:numPr>
          <w:ilvl w:val="1"/>
          <w:numId w:val="31"/>
        </w:numPr>
        <w:spacing w:line="240" w:lineRule="auto"/>
        <w:ind w:left="567" w:hanging="567"/>
        <w:jc w:val="both"/>
        <w:rPr>
          <w:szCs w:val="24"/>
          <w:lang w:val="sk-SK"/>
        </w:rPr>
      </w:pPr>
      <w:r w:rsidRPr="002C70FE">
        <w:rPr>
          <w:szCs w:val="24"/>
          <w:lang w:val="sk-SK"/>
        </w:rPr>
        <w:t>Zmluvné strany sa dohodli, že prostriedky z výkonovej záruky a garančnej zábezpeky (ak boli zložené na účet Objednávateľa) až do ich vyplatenia patria Objednávateľovi, a teda Objednávateľovi patria aj úroky z uvedených prostriedkov, ktoré budú pripísané na jeho účet.</w:t>
      </w:r>
    </w:p>
    <w:p w14:paraId="70F8DA70" w14:textId="77777777" w:rsidR="00AE142F" w:rsidRPr="002C70FE" w:rsidRDefault="00AE142F" w:rsidP="00AE142F">
      <w:pPr>
        <w:pStyle w:val="Odsekzoznamu"/>
        <w:spacing w:line="240" w:lineRule="auto"/>
        <w:ind w:left="0"/>
        <w:jc w:val="both"/>
        <w:rPr>
          <w:szCs w:val="24"/>
          <w:lang w:val="sk-SK"/>
        </w:rPr>
      </w:pPr>
    </w:p>
    <w:p w14:paraId="15E0E1F1" w14:textId="77777777" w:rsidR="00AE142F" w:rsidRPr="002C70FE" w:rsidRDefault="00AE142F" w:rsidP="00AE142F">
      <w:pPr>
        <w:pStyle w:val="Zkladntext2"/>
        <w:numPr>
          <w:ilvl w:val="1"/>
          <w:numId w:val="31"/>
        </w:numPr>
        <w:snapToGrid w:val="0"/>
        <w:ind w:left="567" w:hanging="567"/>
      </w:pPr>
      <w:r w:rsidRPr="002C70FE">
        <w:t>Daň z pridanej hodnoty bude účtovaná Zhotoviteľom vo výške určenej príslušným právnym predpisom v dobe zdaniteľného plnenia.</w:t>
      </w:r>
    </w:p>
    <w:p w14:paraId="6F4899B6" w14:textId="77777777" w:rsidR="00AE142F" w:rsidRPr="002C70FE" w:rsidRDefault="00AE142F" w:rsidP="00AE142F">
      <w:pPr>
        <w:pStyle w:val="Odsekzoznamu"/>
        <w:tabs>
          <w:tab w:val="num" w:pos="567"/>
        </w:tabs>
        <w:spacing w:line="240" w:lineRule="auto"/>
        <w:ind w:left="567" w:hanging="567"/>
        <w:rPr>
          <w:szCs w:val="24"/>
          <w:lang w:val="sk-SK"/>
        </w:rPr>
      </w:pPr>
    </w:p>
    <w:p w14:paraId="4F3DE00A" w14:textId="77777777" w:rsidR="00AE142F" w:rsidRPr="002C70FE" w:rsidRDefault="00AE142F" w:rsidP="00AE142F">
      <w:pPr>
        <w:pStyle w:val="Zkladntext2"/>
        <w:numPr>
          <w:ilvl w:val="1"/>
          <w:numId w:val="31"/>
        </w:numPr>
        <w:snapToGrid w:val="0"/>
        <w:ind w:left="567" w:hanging="567"/>
      </w:pPr>
      <w:r w:rsidRPr="002C70FE">
        <w:t>Jednotlivé časti Ceny za Dielo sú určené v prílohách tejto Zmluvy. Zmluvné strany výslovne uvádzajú, že príloh</w:t>
      </w:r>
      <w:r w:rsidR="00511896" w:rsidRPr="002C70FE">
        <w:t>y</w:t>
      </w:r>
      <w:r w:rsidRPr="002C70FE">
        <w:t xml:space="preserve"> určujúce Cenu za Dielo </w:t>
      </w:r>
      <w:r w:rsidR="00511896" w:rsidRPr="002C70FE">
        <w:t>sú</w:t>
      </w:r>
      <w:r w:rsidRPr="002C70FE">
        <w:t xml:space="preserve"> úpln</w:t>
      </w:r>
      <w:r w:rsidR="00511896" w:rsidRPr="002C70FE">
        <w:t>é</w:t>
      </w:r>
      <w:r w:rsidRPr="002C70FE">
        <w:t xml:space="preserve"> a záväzn</w:t>
      </w:r>
      <w:r w:rsidR="00511896" w:rsidRPr="002C70FE">
        <w:t>é</w:t>
      </w:r>
      <w:r w:rsidRPr="002C70FE">
        <w:t xml:space="preserve"> a k </w:t>
      </w:r>
      <w:r w:rsidR="00511896" w:rsidRPr="002C70FE">
        <w:t>ich</w:t>
      </w:r>
      <w:r w:rsidRPr="002C70FE">
        <w:t xml:space="preserve"> zmene môže dôjsť výlučne na </w:t>
      </w:r>
      <w:r w:rsidRPr="002C70FE">
        <w:rPr>
          <w:snapToGrid w:val="0"/>
        </w:rPr>
        <w:t>základe písomných dodatkov k tejto Zmluve, a to výlučne postupom, ktorý je v súlade so zákonom o verejnom obstarávaní.</w:t>
      </w:r>
    </w:p>
    <w:p w14:paraId="13C8C277" w14:textId="77777777" w:rsidR="00AE142F" w:rsidRPr="002C70FE" w:rsidRDefault="00AE142F" w:rsidP="00AE142F">
      <w:pPr>
        <w:pStyle w:val="Zkladntext2"/>
        <w:tabs>
          <w:tab w:val="num" w:pos="567"/>
        </w:tabs>
        <w:ind w:left="567" w:hanging="567"/>
      </w:pPr>
    </w:p>
    <w:p w14:paraId="17D9191D" w14:textId="77777777" w:rsidR="00AE142F" w:rsidRPr="002C70FE" w:rsidRDefault="00AE142F" w:rsidP="00AE142F">
      <w:pPr>
        <w:pStyle w:val="Zkladntext2"/>
        <w:numPr>
          <w:ilvl w:val="1"/>
          <w:numId w:val="31"/>
        </w:numPr>
        <w:snapToGrid w:val="0"/>
        <w:ind w:left="567" w:hanging="567"/>
      </w:pPr>
      <w:r w:rsidRPr="002C70FE">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(lešenia,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7EA524C1" w14:textId="77777777" w:rsidR="00AE142F" w:rsidRPr="002C70FE" w:rsidRDefault="00AE142F" w:rsidP="00AE142F">
      <w:pPr>
        <w:pStyle w:val="Odsekzoznamu"/>
        <w:tabs>
          <w:tab w:val="num" w:pos="567"/>
        </w:tabs>
        <w:spacing w:line="240" w:lineRule="auto"/>
        <w:ind w:left="567" w:hanging="567"/>
        <w:rPr>
          <w:szCs w:val="24"/>
          <w:lang w:val="sk-SK"/>
        </w:rPr>
      </w:pPr>
    </w:p>
    <w:p w14:paraId="207FFB4C" w14:textId="77777777" w:rsidR="00AE142F" w:rsidRPr="002C70FE" w:rsidRDefault="00AE142F" w:rsidP="00AE142F">
      <w:pPr>
        <w:pStyle w:val="Zkladntext2"/>
        <w:numPr>
          <w:ilvl w:val="1"/>
          <w:numId w:val="31"/>
        </w:numPr>
        <w:snapToGrid w:val="0"/>
        <w:ind w:left="567" w:hanging="567"/>
      </w:pPr>
      <w:r w:rsidRPr="002C70FE">
        <w:t xml:space="preserve">Objednávateľ sa zaväzuje po dobu platnosti tejto Zmluvy včas zaplatiť Cenu za  Dielo, resp. jej jednotlivé časti, ktorá je vypočítaná v súlade so  Zmluvou. </w:t>
      </w:r>
    </w:p>
    <w:p w14:paraId="68D85DC3" w14:textId="77777777" w:rsidR="00AE142F" w:rsidRPr="002C70FE" w:rsidRDefault="00AE142F" w:rsidP="00AE142F">
      <w:pPr>
        <w:pStyle w:val="Odsekzoznamu"/>
        <w:tabs>
          <w:tab w:val="num" w:pos="567"/>
        </w:tabs>
        <w:spacing w:line="240" w:lineRule="auto"/>
        <w:ind w:left="567" w:hanging="567"/>
        <w:rPr>
          <w:szCs w:val="24"/>
          <w:lang w:val="sk-SK"/>
        </w:rPr>
      </w:pPr>
    </w:p>
    <w:p w14:paraId="4F91E2CC" w14:textId="77777777" w:rsidR="00AE142F" w:rsidRPr="002C70FE" w:rsidRDefault="00AE142F" w:rsidP="00AE142F">
      <w:pPr>
        <w:pStyle w:val="Zkladntext2"/>
        <w:numPr>
          <w:ilvl w:val="1"/>
          <w:numId w:val="31"/>
        </w:numPr>
        <w:snapToGrid w:val="0"/>
        <w:ind w:left="567" w:hanging="567"/>
      </w:pPr>
      <w:r w:rsidRPr="002C70FE">
        <w:t>Zhotoviteľ nie je oprávnený bez predchádzajúceho písomného súhlasu Objednávateľa meniť obsah a rozsah dodávaných prác, než ako sú uvedené v  Prílohe č.1 tejto Zmluvy.</w:t>
      </w:r>
    </w:p>
    <w:p w14:paraId="2AB68799" w14:textId="77777777" w:rsidR="00AE142F" w:rsidRPr="002C70FE" w:rsidRDefault="00AE142F" w:rsidP="00AE142F">
      <w:pPr>
        <w:pStyle w:val="Odsekzoznamu"/>
        <w:tabs>
          <w:tab w:val="num" w:pos="567"/>
        </w:tabs>
        <w:spacing w:line="240" w:lineRule="auto"/>
        <w:ind w:left="567" w:hanging="567"/>
        <w:rPr>
          <w:szCs w:val="24"/>
          <w:lang w:val="sk-SK"/>
        </w:rPr>
      </w:pPr>
    </w:p>
    <w:p w14:paraId="377CCA1B" w14:textId="77777777" w:rsidR="00AE142F" w:rsidRPr="002C70FE" w:rsidRDefault="00AE142F" w:rsidP="00AE142F">
      <w:pPr>
        <w:pStyle w:val="Zkladntext2"/>
        <w:numPr>
          <w:ilvl w:val="1"/>
          <w:numId w:val="31"/>
        </w:numPr>
        <w:snapToGrid w:val="0"/>
        <w:ind w:left="567" w:hanging="567"/>
      </w:pPr>
      <w:r w:rsidRPr="002C70FE">
        <w:t xml:space="preserve">Zmluvné strany sa dohodli, že Zhotoviteľ bude fakturovať cenu dodávok a prác </w:t>
      </w:r>
      <w:r w:rsidR="0037415E" w:rsidRPr="002C70FE">
        <w:t>po odovzdaní a prevzatí dokončenej stavby</w:t>
      </w:r>
      <w:r w:rsidRPr="002C70FE">
        <w:t xml:space="preserve">. </w:t>
      </w:r>
      <w:r w:rsidR="0037415E" w:rsidRPr="002C70FE">
        <w:t>F</w:t>
      </w:r>
      <w:r w:rsidRPr="002C70FE">
        <w:t>aktúru vyhotoví po protokolárnom odovzdaní kompletného Diela, t. j. po odovzdaní poslednej časti Diela. Prílohou faktúr</w:t>
      </w:r>
      <w:r w:rsidR="0037415E" w:rsidRPr="002C70FE">
        <w:t>y</w:t>
      </w:r>
      <w:r w:rsidRPr="002C70FE">
        <w:t xml:space="preserve">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14:paraId="49623943" w14:textId="77777777" w:rsidR="00AE142F" w:rsidRPr="002C70FE" w:rsidRDefault="00AE142F" w:rsidP="00AE142F">
      <w:pPr>
        <w:pStyle w:val="Odsekzoznamu"/>
        <w:tabs>
          <w:tab w:val="num" w:pos="567"/>
        </w:tabs>
        <w:spacing w:line="240" w:lineRule="auto"/>
        <w:ind w:left="567" w:hanging="567"/>
        <w:rPr>
          <w:szCs w:val="24"/>
          <w:lang w:val="sk-SK"/>
        </w:rPr>
      </w:pPr>
    </w:p>
    <w:p w14:paraId="583B95CE" w14:textId="77777777" w:rsidR="00AE142F" w:rsidRPr="002C70FE" w:rsidRDefault="00AE142F" w:rsidP="00AE142F">
      <w:pPr>
        <w:pStyle w:val="Zkladntext2"/>
        <w:numPr>
          <w:ilvl w:val="1"/>
          <w:numId w:val="31"/>
        </w:numPr>
        <w:snapToGrid w:val="0"/>
        <w:ind w:left="567" w:hanging="567"/>
      </w:pPr>
      <w:r w:rsidRPr="002C70FE">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14:paraId="00EEF135" w14:textId="77777777" w:rsidR="00AE142F" w:rsidRPr="002C70FE" w:rsidRDefault="00AE142F" w:rsidP="00AE142F">
      <w:pPr>
        <w:pStyle w:val="Odsekzoznamu"/>
        <w:tabs>
          <w:tab w:val="num" w:pos="567"/>
        </w:tabs>
        <w:spacing w:line="240" w:lineRule="auto"/>
        <w:ind w:left="567" w:hanging="567"/>
        <w:rPr>
          <w:szCs w:val="24"/>
          <w:lang w:val="sk-SK"/>
        </w:rPr>
      </w:pPr>
    </w:p>
    <w:p w14:paraId="69A82AE9" w14:textId="77777777" w:rsidR="00AE142F" w:rsidRPr="002C70FE" w:rsidRDefault="00AE142F" w:rsidP="00AE142F">
      <w:pPr>
        <w:pStyle w:val="Zkladntext2"/>
        <w:numPr>
          <w:ilvl w:val="1"/>
          <w:numId w:val="31"/>
        </w:numPr>
        <w:snapToGrid w:val="0"/>
        <w:ind w:left="567" w:hanging="567"/>
      </w:pPr>
      <w:r w:rsidRPr="002C70FE">
        <w:t>Faktúra musí obsahovať náležitosti</w:t>
      </w:r>
      <w:r w:rsidRPr="002C70FE">
        <w:rPr>
          <w:snapToGrid w:val="0"/>
        </w:rPr>
        <w:t xml:space="preserve"> podľa § 71 ods. 2 zákona č. 222/2004 Z. z. o DPH</w:t>
      </w:r>
      <w:r w:rsidRPr="002C70FE">
        <w:t xml:space="preserve"> v platnom znení. </w:t>
      </w:r>
      <w:r w:rsidRPr="002C70FE">
        <w:rPr>
          <w:snapToGrid w:val="0"/>
          <w:color w:val="000000"/>
        </w:rPr>
        <w:t>Ďalej sa Zmluvné strany dohodli, že predložená faktúra bude obsahovať aj údaje, ktoré nie sú uvedené v zákone o DPH, a to:</w:t>
      </w:r>
    </w:p>
    <w:p w14:paraId="7383105F"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a)</w:t>
      </w:r>
      <w:r w:rsidRPr="002C70FE">
        <w:rPr>
          <w:snapToGrid w:val="0"/>
          <w:color w:val="000000"/>
        </w:rPr>
        <w:tab/>
        <w:t>číslo Zmluvy,</w:t>
      </w:r>
    </w:p>
    <w:p w14:paraId="06180F1E"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b)</w:t>
      </w:r>
      <w:r w:rsidRPr="002C70FE">
        <w:rPr>
          <w:snapToGrid w:val="0"/>
          <w:color w:val="000000"/>
        </w:rPr>
        <w:tab/>
        <w:t>termín splatnosti faktúry,</w:t>
      </w:r>
    </w:p>
    <w:p w14:paraId="64089616"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c)</w:t>
      </w:r>
      <w:r w:rsidRPr="002C70FE">
        <w:rPr>
          <w:snapToGrid w:val="0"/>
          <w:color w:val="000000"/>
        </w:rPr>
        <w:tab/>
        <w:t xml:space="preserve">forma úhrady, </w:t>
      </w:r>
    </w:p>
    <w:p w14:paraId="3872BFEE"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d)</w:t>
      </w:r>
      <w:r w:rsidRPr="002C70FE">
        <w:rPr>
          <w:snapToGrid w:val="0"/>
          <w:color w:val="000000"/>
        </w:rPr>
        <w:tab/>
        <w:t>označenie peňažného ústavu a číslo účtu, na ktorý sa má platba vykonať,</w:t>
      </w:r>
    </w:p>
    <w:p w14:paraId="2539E38E"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e)</w:t>
      </w:r>
      <w:r w:rsidRPr="002C70FE">
        <w:rPr>
          <w:snapToGrid w:val="0"/>
          <w:color w:val="000000"/>
        </w:rPr>
        <w:tab/>
        <w:t>meno, podpis, odtlačok pečiatky a telefonické spojenie vystavovateľa faktúry,</w:t>
      </w:r>
    </w:p>
    <w:p w14:paraId="38DB8D1D" w14:textId="77777777" w:rsidR="00AE142F" w:rsidRPr="002C70FE" w:rsidRDefault="00AE142F" w:rsidP="00AE142F">
      <w:pPr>
        <w:tabs>
          <w:tab w:val="left" w:pos="1134"/>
        </w:tabs>
        <w:ind w:left="1134" w:hanging="567"/>
        <w:jc w:val="both"/>
      </w:pPr>
      <w:r w:rsidRPr="002C70FE">
        <w:rPr>
          <w:snapToGrid w:val="0"/>
        </w:rPr>
        <w:t xml:space="preserve">f)   </w:t>
      </w:r>
      <w:r w:rsidRPr="002C70FE">
        <w:rPr>
          <w:snapToGrid w:val="0"/>
        </w:rPr>
        <w:tab/>
        <w:t xml:space="preserve">prílohou faktúry bude dodací list – </w:t>
      </w:r>
      <w:r w:rsidRPr="002C70FE">
        <w:t xml:space="preserve">súpis dodaných prác  za fakturované obdobie s vyznačením jednotkovej ceny za fakturovanú položku počet jednotiek, celková cena </w:t>
      </w:r>
    </w:p>
    <w:p w14:paraId="59C152CC" w14:textId="77777777" w:rsidR="00AE142F" w:rsidRPr="002C70FE" w:rsidRDefault="00AE142F" w:rsidP="00AE142F">
      <w:pPr>
        <w:tabs>
          <w:tab w:val="num" w:pos="1134"/>
        </w:tabs>
        <w:ind w:left="1134" w:hanging="567"/>
        <w:jc w:val="both"/>
        <w:rPr>
          <w:snapToGrid w:val="0"/>
          <w:color w:val="000000"/>
        </w:rPr>
      </w:pPr>
      <w:r w:rsidRPr="002C70FE">
        <w:t xml:space="preserve">g) </w:t>
      </w:r>
      <w:r w:rsidRPr="002C70FE">
        <w:tab/>
        <w:t>súpis vykonaných prác.</w:t>
      </w:r>
    </w:p>
    <w:p w14:paraId="68923DF7" w14:textId="77777777" w:rsidR="00AE142F" w:rsidRPr="002C70FE" w:rsidRDefault="00AE142F" w:rsidP="00AE142F">
      <w:pPr>
        <w:tabs>
          <w:tab w:val="num" w:pos="567"/>
        </w:tabs>
        <w:ind w:left="567" w:hanging="567"/>
        <w:jc w:val="both"/>
      </w:pPr>
    </w:p>
    <w:p w14:paraId="4D600F1C" w14:textId="77777777" w:rsidR="00AE142F" w:rsidRPr="002C70FE" w:rsidRDefault="00AE142F" w:rsidP="00AE142F">
      <w:pPr>
        <w:pStyle w:val="Zkladntext"/>
        <w:tabs>
          <w:tab w:val="num" w:pos="567"/>
          <w:tab w:val="left" w:pos="1500"/>
        </w:tabs>
        <w:suppressAutoHyphens/>
        <w:ind w:left="567" w:hanging="567"/>
        <w:rPr>
          <w:b w:val="0"/>
          <w:szCs w:val="24"/>
        </w:rPr>
      </w:pPr>
      <w:r w:rsidRPr="002C70FE">
        <w:rPr>
          <w:b w:val="0"/>
          <w:szCs w:val="24"/>
        </w:rPr>
        <w:lastRenderedPageBreak/>
        <w:t xml:space="preserve">      </w:t>
      </w:r>
      <w:r w:rsidRPr="002C70FE">
        <w:rPr>
          <w:b w:val="0"/>
          <w:szCs w:val="24"/>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w:t>
      </w:r>
      <w:proofErr w:type="spellStart"/>
      <w:r w:rsidRPr="002C70FE">
        <w:rPr>
          <w:b w:val="0"/>
          <w:szCs w:val="24"/>
        </w:rPr>
        <w:t>t.j</w:t>
      </w:r>
      <w:proofErr w:type="spellEnd"/>
      <w:r w:rsidRPr="002C70FE">
        <w:rPr>
          <w:b w:val="0"/>
          <w:szCs w:val="24"/>
        </w:rPr>
        <w:t>. prepracovania a doplnenia nesprávnej alebo neúplnej faktúry nie je Objednávateľ v omeškaní s jej úhradou. Lehota splatnosti opravenej resp. doplnenej faktúry začne plynúť odo dňa jej doručenia Objednávateľovi podľa ods. 5.1</w:t>
      </w:r>
      <w:r w:rsidR="00884F28" w:rsidRPr="002C70FE">
        <w:rPr>
          <w:b w:val="0"/>
          <w:szCs w:val="24"/>
        </w:rPr>
        <w:t>1</w:t>
      </w:r>
      <w:r w:rsidRPr="002C70FE">
        <w:rPr>
          <w:b w:val="0"/>
          <w:szCs w:val="24"/>
        </w:rPr>
        <w:t xml:space="preserve"> tohto článku  Zmluvy.</w:t>
      </w:r>
    </w:p>
    <w:p w14:paraId="793091F7" w14:textId="77777777" w:rsidR="00AE142F" w:rsidRPr="002C70FE" w:rsidRDefault="00AE142F" w:rsidP="00AE142F">
      <w:pPr>
        <w:pStyle w:val="Zkladntext"/>
        <w:tabs>
          <w:tab w:val="num" w:pos="567"/>
          <w:tab w:val="left" w:pos="1500"/>
        </w:tabs>
        <w:suppressAutoHyphens/>
        <w:ind w:left="567" w:hanging="567"/>
        <w:rPr>
          <w:b w:val="0"/>
          <w:szCs w:val="24"/>
        </w:rPr>
      </w:pPr>
    </w:p>
    <w:p w14:paraId="575CA70B" w14:textId="77777777" w:rsidR="00AE142F" w:rsidRPr="002C70FE" w:rsidRDefault="00AE142F" w:rsidP="00AE142F">
      <w:pPr>
        <w:pStyle w:val="Zkladntext2"/>
        <w:numPr>
          <w:ilvl w:val="1"/>
          <w:numId w:val="31"/>
        </w:numPr>
        <w:snapToGrid w:val="0"/>
        <w:ind w:left="567" w:hanging="567"/>
      </w:pPr>
      <w:r w:rsidRPr="002C70FE">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14:paraId="188123A5" w14:textId="77777777" w:rsidR="00AE142F" w:rsidRPr="002C70FE" w:rsidRDefault="00AE142F" w:rsidP="00AE142F">
      <w:pPr>
        <w:pStyle w:val="Zkladntext"/>
        <w:jc w:val="center"/>
        <w:rPr>
          <w:bCs/>
          <w:szCs w:val="24"/>
        </w:rPr>
      </w:pPr>
    </w:p>
    <w:p w14:paraId="2D4131D5" w14:textId="77777777" w:rsidR="00AE142F" w:rsidRPr="002C70FE" w:rsidRDefault="00AE142F" w:rsidP="00AE142F">
      <w:pPr>
        <w:pStyle w:val="Zkladntext"/>
        <w:jc w:val="center"/>
        <w:rPr>
          <w:b w:val="0"/>
          <w:bCs/>
          <w:szCs w:val="24"/>
        </w:rPr>
      </w:pPr>
      <w:r w:rsidRPr="002C70FE">
        <w:rPr>
          <w:bCs/>
          <w:szCs w:val="24"/>
        </w:rPr>
        <w:t>Článok VI.</w:t>
      </w:r>
    </w:p>
    <w:p w14:paraId="39217765" w14:textId="77777777" w:rsidR="00AE142F" w:rsidRPr="002C70FE" w:rsidRDefault="00AE142F" w:rsidP="00AE142F">
      <w:pPr>
        <w:pStyle w:val="Zkladntext"/>
        <w:jc w:val="center"/>
        <w:rPr>
          <w:b w:val="0"/>
          <w:bCs/>
          <w:szCs w:val="24"/>
        </w:rPr>
      </w:pPr>
      <w:r w:rsidRPr="002C70FE">
        <w:rPr>
          <w:bCs/>
          <w:szCs w:val="24"/>
        </w:rPr>
        <w:t>ČAS PLNENIA</w:t>
      </w:r>
    </w:p>
    <w:p w14:paraId="53EE2E50" w14:textId="77777777" w:rsidR="00AE142F" w:rsidRPr="002C70FE" w:rsidRDefault="00AE142F" w:rsidP="00AE142F">
      <w:pPr>
        <w:pStyle w:val="Zkladntext"/>
        <w:jc w:val="center"/>
        <w:rPr>
          <w:b w:val="0"/>
          <w:bCs/>
          <w:szCs w:val="24"/>
        </w:rPr>
      </w:pPr>
    </w:p>
    <w:p w14:paraId="73739DFB"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Zhotoviteľ sa zaväzuje poskytnúť plnenie predmetu Zmluvy  v časovom harmonograme, ktorý bude obojstranne odsúhlasený a podpísaný pri podpise Zmluvy. Tento harmonogram bude tvoriť neod</w:t>
      </w:r>
      <w:r w:rsidR="00D74EAB" w:rsidRPr="002C70FE">
        <w:rPr>
          <w:b w:val="0"/>
          <w:szCs w:val="24"/>
        </w:rPr>
        <w:t xml:space="preserve">deliteľnú súčasť Zmluvy </w:t>
      </w:r>
      <w:r w:rsidR="00393C09">
        <w:rPr>
          <w:b w:val="0"/>
          <w:szCs w:val="24"/>
        </w:rPr>
        <w:t>-</w:t>
      </w:r>
      <w:r w:rsidRPr="002C70FE">
        <w:rPr>
          <w:b w:val="0"/>
          <w:szCs w:val="24"/>
        </w:rPr>
        <w:t xml:space="preserve"> </w:t>
      </w:r>
      <w:r w:rsidR="00D74EAB" w:rsidRPr="002C70FE">
        <w:rPr>
          <w:b w:val="0"/>
          <w:szCs w:val="24"/>
        </w:rPr>
        <w:t>Príloh</w:t>
      </w:r>
      <w:r w:rsidR="00393C09">
        <w:rPr>
          <w:b w:val="0"/>
          <w:szCs w:val="24"/>
        </w:rPr>
        <w:t>u</w:t>
      </w:r>
      <w:r w:rsidRPr="002C70FE">
        <w:rPr>
          <w:b w:val="0"/>
          <w:szCs w:val="24"/>
        </w:rPr>
        <w:t xml:space="preserve"> č. 3 k tejto Zmluve. Nedodržanie harmonogramu bude považované za podstatné porušenie Zmluvy.</w:t>
      </w:r>
    </w:p>
    <w:p w14:paraId="3580AE1B" w14:textId="77777777" w:rsidR="00AE142F" w:rsidRPr="002C70FE" w:rsidRDefault="00AE142F" w:rsidP="00AE142F">
      <w:pPr>
        <w:pStyle w:val="Zkladntext"/>
        <w:tabs>
          <w:tab w:val="num" w:pos="567"/>
        </w:tabs>
        <w:suppressAutoHyphens/>
        <w:overflowPunct w:val="0"/>
        <w:autoSpaceDE w:val="0"/>
        <w:ind w:left="567" w:hanging="567"/>
        <w:textAlignment w:val="baseline"/>
        <w:rPr>
          <w:b w:val="0"/>
          <w:szCs w:val="24"/>
        </w:rPr>
      </w:pPr>
    </w:p>
    <w:p w14:paraId="24A40878"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 xml:space="preserve">Dodržiavanie termínov podľa bodu 6.1 tohto článku Zmluvy je podmienené riadnym a včasným spolupôsobením Objednávateľa (poskytnutím súčinnosti Objednávateľa) dohodnutým v tejto Zmluve. </w:t>
      </w:r>
    </w:p>
    <w:p w14:paraId="43E5A216" w14:textId="77777777" w:rsidR="00AE142F" w:rsidRPr="002C70FE" w:rsidRDefault="00AE142F" w:rsidP="00AE142F">
      <w:pPr>
        <w:pStyle w:val="Zkladntext"/>
        <w:tabs>
          <w:tab w:val="num" w:pos="567"/>
        </w:tabs>
        <w:suppressAutoHyphens/>
        <w:overflowPunct w:val="0"/>
        <w:autoSpaceDE w:val="0"/>
        <w:ind w:left="567" w:hanging="567"/>
        <w:textAlignment w:val="baseline"/>
        <w:rPr>
          <w:b w:val="0"/>
          <w:szCs w:val="24"/>
        </w:rPr>
      </w:pPr>
    </w:p>
    <w:p w14:paraId="5B87EC33"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087D41F0" w14:textId="77777777" w:rsidR="00AE142F" w:rsidRPr="002C70FE" w:rsidRDefault="00AE142F" w:rsidP="00AE142F">
      <w:pPr>
        <w:pStyle w:val="Odsekzoznamu"/>
        <w:tabs>
          <w:tab w:val="num" w:pos="567"/>
        </w:tabs>
        <w:spacing w:line="240" w:lineRule="auto"/>
        <w:ind w:left="567" w:hanging="567"/>
        <w:rPr>
          <w:b/>
          <w:szCs w:val="24"/>
          <w:lang w:val="sk-SK"/>
        </w:rPr>
      </w:pPr>
    </w:p>
    <w:p w14:paraId="48574CC2"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Zhotoviteľ je oprávnený prerušiť práce v prípade vyššej moci (vojna, povodeň, zemetrasenie, výbuch, útok), ktorá by mohla ohroziť kvalitu prác alebo prekážky, ktorá nastala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58288DA2" w14:textId="77777777" w:rsidR="00AE142F" w:rsidRPr="002C70FE" w:rsidRDefault="00AE142F" w:rsidP="00AE142F">
      <w:pPr>
        <w:pStyle w:val="Odsekzoznamu"/>
        <w:tabs>
          <w:tab w:val="num" w:pos="567"/>
        </w:tabs>
        <w:spacing w:line="240" w:lineRule="auto"/>
        <w:ind w:left="567" w:hanging="567"/>
        <w:rPr>
          <w:b/>
          <w:szCs w:val="24"/>
          <w:lang w:val="sk-SK"/>
        </w:rPr>
      </w:pPr>
    </w:p>
    <w:p w14:paraId="26CE73EB"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O 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5941BFB5" w14:textId="77777777" w:rsidR="00AE142F" w:rsidRPr="002C70FE" w:rsidRDefault="00AE142F" w:rsidP="00AE142F">
      <w:pPr>
        <w:pStyle w:val="Odsekzoznamu"/>
        <w:tabs>
          <w:tab w:val="num" w:pos="567"/>
        </w:tabs>
        <w:spacing w:line="240" w:lineRule="auto"/>
        <w:ind w:left="567" w:hanging="567"/>
        <w:rPr>
          <w:b/>
          <w:szCs w:val="24"/>
          <w:lang w:val="sk-SK"/>
        </w:rPr>
      </w:pPr>
    </w:p>
    <w:p w14:paraId="4A646B94"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lastRenderedPageBreak/>
        <w:t xml:space="preserve">V prípade, ak Objednávateľ rozhodne o prerušení prác z titulu </w:t>
      </w:r>
      <w:proofErr w:type="spellStart"/>
      <w:r w:rsidRPr="002C70FE">
        <w:rPr>
          <w:b w:val="0"/>
          <w:szCs w:val="24"/>
        </w:rPr>
        <w:t>vadného</w:t>
      </w:r>
      <w:proofErr w:type="spellEnd"/>
      <w:r w:rsidRPr="002C70FE">
        <w:rPr>
          <w:b w:val="0"/>
          <w:szCs w:val="24"/>
        </w:rPr>
        <w:t>, technicky chybného alebo Zmluve nezodpovedajúceho plnenia zo strany Zhotoviteľa, nárok na predĺženie termínu dokončenia Diela Zhotoviteľovi nevzniká.</w:t>
      </w:r>
    </w:p>
    <w:p w14:paraId="097FEB07" w14:textId="77777777" w:rsidR="00AE142F" w:rsidRPr="002C70FE" w:rsidRDefault="00AE142F" w:rsidP="00AE142F">
      <w:pPr>
        <w:pStyle w:val="Odsekzoznamu"/>
        <w:tabs>
          <w:tab w:val="num" w:pos="567"/>
        </w:tabs>
        <w:spacing w:line="240" w:lineRule="auto"/>
        <w:ind w:left="567" w:hanging="567"/>
        <w:rPr>
          <w:b/>
          <w:szCs w:val="24"/>
          <w:lang w:val="sk-SK"/>
        </w:rPr>
      </w:pPr>
    </w:p>
    <w:p w14:paraId="0B68325B"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3760731F" w14:textId="77777777" w:rsidR="00AE142F" w:rsidRPr="002C70FE" w:rsidRDefault="00AE142F" w:rsidP="00AE142F">
      <w:pPr>
        <w:pStyle w:val="Odsekzoznamu"/>
        <w:tabs>
          <w:tab w:val="num" w:pos="567"/>
        </w:tabs>
        <w:spacing w:line="240" w:lineRule="auto"/>
        <w:ind w:left="567" w:hanging="567"/>
        <w:rPr>
          <w:b/>
          <w:szCs w:val="24"/>
          <w:lang w:val="sk-SK"/>
        </w:rPr>
      </w:pPr>
    </w:p>
    <w:p w14:paraId="0A2D5098"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Omeškanie Zhotoviteľa vzniknuté z dôvodu omeškania subdodávateľa Zhotoviteľa alebo tretej strany, ktorú použil na zhotovenie Diela sa považuje za omeškanie Zhotoviteľa</w:t>
      </w:r>
      <w:r w:rsidRPr="002C70FE">
        <w:rPr>
          <w:szCs w:val="24"/>
        </w:rPr>
        <w:t xml:space="preserve">. </w:t>
      </w:r>
    </w:p>
    <w:p w14:paraId="07799304" w14:textId="77777777" w:rsidR="00AE142F" w:rsidRPr="002C70FE" w:rsidRDefault="00AE142F" w:rsidP="00AE142F">
      <w:pPr>
        <w:pStyle w:val="Odsekzoznamu"/>
        <w:tabs>
          <w:tab w:val="num" w:pos="567"/>
        </w:tabs>
        <w:spacing w:line="240" w:lineRule="auto"/>
        <w:ind w:left="567" w:hanging="567"/>
        <w:rPr>
          <w:b/>
          <w:szCs w:val="24"/>
          <w:lang w:val="sk-SK"/>
        </w:rPr>
      </w:pPr>
    </w:p>
    <w:p w14:paraId="5E09B1FB" w14:textId="77777777" w:rsidR="00AE142F" w:rsidRPr="002C70FE" w:rsidRDefault="00AE142F" w:rsidP="00AE142F">
      <w:pPr>
        <w:pStyle w:val="Zkladntext"/>
        <w:numPr>
          <w:ilvl w:val="1"/>
          <w:numId w:val="4"/>
        </w:numPr>
        <w:tabs>
          <w:tab w:val="num" w:pos="936"/>
        </w:tabs>
        <w:suppressAutoHyphens/>
        <w:overflowPunct w:val="0"/>
        <w:autoSpaceDE w:val="0"/>
        <w:ind w:left="567" w:hanging="567"/>
        <w:textAlignment w:val="baseline"/>
        <w:rPr>
          <w:b w:val="0"/>
          <w:szCs w:val="24"/>
        </w:rPr>
      </w:pPr>
      <w:r w:rsidRPr="002C70FE">
        <w:rPr>
          <w:b w:val="0"/>
          <w:szCs w:val="24"/>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34FDC67F" w14:textId="77777777" w:rsidR="00AE142F" w:rsidRPr="002C70FE" w:rsidRDefault="00AE142F" w:rsidP="00AE142F">
      <w:pPr>
        <w:pStyle w:val="Zkladntext"/>
        <w:tabs>
          <w:tab w:val="left" w:pos="0"/>
        </w:tabs>
        <w:rPr>
          <w:b w:val="0"/>
          <w:szCs w:val="24"/>
        </w:rPr>
      </w:pPr>
    </w:p>
    <w:p w14:paraId="06B4C796" w14:textId="77777777" w:rsidR="00AE142F" w:rsidRPr="002C70FE" w:rsidRDefault="00AE142F" w:rsidP="00AE142F">
      <w:pPr>
        <w:pStyle w:val="Zkladntext"/>
        <w:tabs>
          <w:tab w:val="left" w:pos="0"/>
        </w:tabs>
        <w:rPr>
          <w:b w:val="0"/>
          <w:bCs/>
          <w:szCs w:val="24"/>
        </w:rPr>
      </w:pPr>
    </w:p>
    <w:p w14:paraId="605989FA"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Článok VII.</w:t>
      </w:r>
    </w:p>
    <w:p w14:paraId="660F1668"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 xml:space="preserve">MIESTO PLNENIA PREDMETU ZMLUVY </w:t>
      </w:r>
    </w:p>
    <w:p w14:paraId="6BDB84C5" w14:textId="77777777" w:rsidR="00AE142F" w:rsidRPr="002C70FE" w:rsidRDefault="00AE142F" w:rsidP="00AE142F">
      <w:pPr>
        <w:pStyle w:val="Zkladntext"/>
        <w:ind w:left="426" w:hanging="426"/>
        <w:rPr>
          <w:szCs w:val="24"/>
        </w:rPr>
      </w:pPr>
    </w:p>
    <w:p w14:paraId="5F817678" w14:textId="77777777" w:rsidR="00AE142F" w:rsidRPr="002C70FE" w:rsidRDefault="00AE142F" w:rsidP="00AE142F">
      <w:pPr>
        <w:pStyle w:val="Zkladntext"/>
        <w:ind w:left="567" w:hanging="567"/>
        <w:rPr>
          <w:b w:val="0"/>
          <w:szCs w:val="24"/>
        </w:rPr>
      </w:pPr>
      <w:r w:rsidRPr="002C70FE">
        <w:rPr>
          <w:b w:val="0"/>
          <w:szCs w:val="24"/>
        </w:rPr>
        <w:t xml:space="preserve">7.1 </w:t>
      </w:r>
      <w:r w:rsidRPr="002C70FE">
        <w:rPr>
          <w:b w:val="0"/>
          <w:szCs w:val="24"/>
        </w:rPr>
        <w:tab/>
      </w:r>
      <w:r w:rsidR="00D74EAB" w:rsidRPr="002C70FE">
        <w:rPr>
          <w:b w:val="0"/>
          <w:szCs w:val="24"/>
        </w:rPr>
        <w:t>Miesto</w:t>
      </w:r>
      <w:r w:rsidRPr="002C70FE">
        <w:rPr>
          <w:b w:val="0"/>
          <w:szCs w:val="24"/>
        </w:rPr>
        <w:t xml:space="preserve"> plnenia predmetu Zmluvy: </w:t>
      </w:r>
      <w:r w:rsidR="008461E2" w:rsidRPr="008461E2">
        <w:rPr>
          <w:b w:val="0"/>
          <w:szCs w:val="24"/>
        </w:rPr>
        <w:t>Huta 100/28, Ľubietová 976 55</w:t>
      </w:r>
      <w:r w:rsidR="00C7097B" w:rsidRPr="00C7097B">
        <w:rPr>
          <w:b w:val="0"/>
          <w:szCs w:val="24"/>
        </w:rPr>
        <w:t>.</w:t>
      </w:r>
    </w:p>
    <w:p w14:paraId="04AAD202" w14:textId="77777777" w:rsidR="00AE142F" w:rsidRPr="002C70FE" w:rsidRDefault="00AE142F" w:rsidP="00AE142F">
      <w:pPr>
        <w:pStyle w:val="Zkladntext"/>
        <w:ind w:left="426" w:hanging="426"/>
        <w:rPr>
          <w:b w:val="0"/>
          <w:bCs/>
          <w:szCs w:val="24"/>
        </w:rPr>
      </w:pPr>
    </w:p>
    <w:p w14:paraId="2847463C" w14:textId="77777777" w:rsidR="00AE142F" w:rsidRPr="002C70FE" w:rsidRDefault="00AE142F" w:rsidP="00AE142F">
      <w:pPr>
        <w:pStyle w:val="Zkladntext"/>
        <w:rPr>
          <w:b w:val="0"/>
          <w:bCs/>
          <w:szCs w:val="24"/>
        </w:rPr>
      </w:pPr>
    </w:p>
    <w:p w14:paraId="515E256A"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Článok VIII.</w:t>
      </w:r>
    </w:p>
    <w:p w14:paraId="23CE4780"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PRÁVA A POVINNOSTI ZMLUVNÝCH STRÁN, ZMLUVNÉ POKUTY</w:t>
      </w:r>
    </w:p>
    <w:p w14:paraId="3B99B3DF" w14:textId="77777777" w:rsidR="00AE142F" w:rsidRPr="002C70FE" w:rsidRDefault="00AE142F" w:rsidP="00AE142F">
      <w:pPr>
        <w:pStyle w:val="Zkladntext"/>
        <w:rPr>
          <w:szCs w:val="24"/>
        </w:rPr>
      </w:pPr>
    </w:p>
    <w:p w14:paraId="12963899" w14:textId="77777777" w:rsidR="00AE142F" w:rsidRPr="002C70FE" w:rsidRDefault="00AE142F" w:rsidP="00BF6F4B">
      <w:pPr>
        <w:pStyle w:val="Zkladntext"/>
        <w:numPr>
          <w:ilvl w:val="1"/>
          <w:numId w:val="14"/>
        </w:numPr>
        <w:tabs>
          <w:tab w:val="clear" w:pos="360"/>
          <w:tab w:val="left" w:pos="851"/>
        </w:tabs>
        <w:overflowPunct w:val="0"/>
        <w:autoSpaceDE w:val="0"/>
        <w:autoSpaceDN w:val="0"/>
        <w:adjustRightInd w:val="0"/>
        <w:ind w:left="567" w:hanging="567"/>
        <w:textAlignment w:val="baseline"/>
        <w:rPr>
          <w:b w:val="0"/>
          <w:szCs w:val="24"/>
        </w:rPr>
      </w:pPr>
      <w:r w:rsidRPr="002C70FE">
        <w:rPr>
          <w:b w:val="0"/>
          <w:szCs w:val="24"/>
        </w:rPr>
        <w:t>Práva a povinnosti Objednávateľa</w:t>
      </w:r>
    </w:p>
    <w:p w14:paraId="2805FD1B" w14:textId="77777777" w:rsidR="00AE142F" w:rsidRPr="002C70FE" w:rsidRDefault="00AE142F" w:rsidP="00AE142F">
      <w:pPr>
        <w:pStyle w:val="Zkladntext"/>
        <w:tabs>
          <w:tab w:val="num" w:pos="567"/>
          <w:tab w:val="left" w:pos="851"/>
        </w:tabs>
        <w:overflowPunct w:val="0"/>
        <w:autoSpaceDE w:val="0"/>
        <w:autoSpaceDN w:val="0"/>
        <w:adjustRightInd w:val="0"/>
        <w:ind w:left="567" w:hanging="567"/>
        <w:textAlignment w:val="baseline"/>
        <w:rPr>
          <w:b w:val="0"/>
          <w:szCs w:val="24"/>
        </w:rPr>
      </w:pPr>
    </w:p>
    <w:p w14:paraId="08CBBF24" w14:textId="77777777" w:rsidR="00AE142F" w:rsidRPr="002C70FE" w:rsidRDefault="00AE142F" w:rsidP="00AE142F">
      <w:pPr>
        <w:pStyle w:val="Zkladntext"/>
        <w:numPr>
          <w:ilvl w:val="0"/>
          <w:numId w:val="33"/>
        </w:numPr>
        <w:tabs>
          <w:tab w:val="num" w:pos="1134"/>
        </w:tabs>
        <w:suppressAutoHyphens/>
        <w:overflowPunct w:val="0"/>
        <w:autoSpaceDE w:val="0"/>
        <w:ind w:left="1134" w:hanging="567"/>
        <w:textAlignment w:val="baseline"/>
        <w:rPr>
          <w:b w:val="0"/>
          <w:szCs w:val="24"/>
        </w:rPr>
      </w:pPr>
      <w:r w:rsidRPr="002C70FE">
        <w:rPr>
          <w:b w:val="0"/>
          <w:szCs w:val="24"/>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2C70FE">
        <w:rPr>
          <w:b w:val="0"/>
          <w:szCs w:val="24"/>
        </w:rPr>
        <w:t>vadnou</w:t>
      </w:r>
      <w:proofErr w:type="spellEnd"/>
      <w:r w:rsidRPr="002C70FE">
        <w:rPr>
          <w:b w:val="0"/>
          <w:szCs w:val="24"/>
        </w:rPr>
        <w:t xml:space="preserve"> realizáciou predmetu Zmluvy a ďalej ho zhotovoval riadne. V prípade, že Zhotoviteľ v primeranej, písomne Zmluvnými stranami odsúhlasenej dobe, nesplní svoju povinnosť, má Objednávateľ právo odstúpiť od Zmluvy.</w:t>
      </w:r>
    </w:p>
    <w:p w14:paraId="0B7082C0" w14:textId="77777777" w:rsidR="00AE142F" w:rsidRPr="002C70FE" w:rsidRDefault="00AE142F" w:rsidP="00AE142F">
      <w:pPr>
        <w:pStyle w:val="Zkladntext"/>
        <w:suppressAutoHyphens/>
        <w:overflowPunct w:val="0"/>
        <w:autoSpaceDE w:val="0"/>
        <w:ind w:left="1134"/>
        <w:textAlignment w:val="baseline"/>
        <w:rPr>
          <w:b w:val="0"/>
          <w:szCs w:val="24"/>
        </w:rPr>
      </w:pPr>
    </w:p>
    <w:p w14:paraId="7654BBD7" w14:textId="77777777" w:rsidR="00AE142F" w:rsidRPr="002C70FE" w:rsidRDefault="00AE142F" w:rsidP="00AE142F">
      <w:pPr>
        <w:pStyle w:val="Zkladntext"/>
        <w:numPr>
          <w:ilvl w:val="0"/>
          <w:numId w:val="33"/>
        </w:numPr>
        <w:tabs>
          <w:tab w:val="num" w:pos="1134"/>
        </w:tabs>
        <w:suppressAutoHyphens/>
        <w:overflowPunct w:val="0"/>
        <w:autoSpaceDE w:val="0"/>
        <w:ind w:left="1134" w:hanging="567"/>
        <w:textAlignment w:val="baseline"/>
        <w:rPr>
          <w:b w:val="0"/>
          <w:szCs w:val="24"/>
        </w:rPr>
      </w:pPr>
      <w:r w:rsidRPr="002C70FE">
        <w:rPr>
          <w:b w:val="0"/>
          <w:szCs w:val="24"/>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14:paraId="2BB71ADF" w14:textId="77777777" w:rsidR="00AE142F" w:rsidRPr="002C70FE" w:rsidRDefault="00AE142F" w:rsidP="00AE142F">
      <w:pPr>
        <w:pStyle w:val="Zkladntext"/>
        <w:suppressAutoHyphens/>
        <w:overflowPunct w:val="0"/>
        <w:autoSpaceDE w:val="0"/>
        <w:textAlignment w:val="baseline"/>
        <w:rPr>
          <w:b w:val="0"/>
          <w:szCs w:val="24"/>
        </w:rPr>
      </w:pPr>
    </w:p>
    <w:p w14:paraId="2A8EA8EA" w14:textId="77777777" w:rsidR="00AE142F" w:rsidRPr="002C70FE" w:rsidRDefault="00AE142F" w:rsidP="00AE142F">
      <w:pPr>
        <w:pStyle w:val="Zkladntext"/>
        <w:numPr>
          <w:ilvl w:val="0"/>
          <w:numId w:val="33"/>
        </w:numPr>
        <w:tabs>
          <w:tab w:val="left" w:pos="720"/>
          <w:tab w:val="left" w:pos="2029"/>
        </w:tabs>
        <w:suppressAutoHyphens/>
        <w:overflowPunct w:val="0"/>
        <w:autoSpaceDE w:val="0"/>
        <w:ind w:left="1134" w:hanging="567"/>
        <w:textAlignment w:val="baseline"/>
        <w:rPr>
          <w:b w:val="0"/>
          <w:szCs w:val="24"/>
        </w:rPr>
      </w:pPr>
      <w:r w:rsidRPr="002C70FE">
        <w:rPr>
          <w:b w:val="0"/>
          <w:szCs w:val="24"/>
        </w:rPr>
        <w:t>Objednávateľ je povinný uhradiť cenu dohodnutú v čl.</w:t>
      </w:r>
      <w:r w:rsidR="00402FDA" w:rsidRPr="002C70FE">
        <w:rPr>
          <w:b w:val="0"/>
          <w:szCs w:val="24"/>
        </w:rPr>
        <w:t xml:space="preserve"> </w:t>
      </w:r>
      <w:r w:rsidRPr="002C70FE">
        <w:rPr>
          <w:b w:val="0"/>
          <w:szCs w:val="24"/>
        </w:rPr>
        <w:t>V., bod 5.1.</w:t>
      </w:r>
    </w:p>
    <w:p w14:paraId="3DF2F2EC" w14:textId="77777777" w:rsidR="00AE142F" w:rsidRPr="002C70FE" w:rsidRDefault="00AE142F" w:rsidP="00AE142F">
      <w:pPr>
        <w:pStyle w:val="Zkladntext"/>
        <w:tabs>
          <w:tab w:val="left" w:pos="720"/>
          <w:tab w:val="left" w:pos="2029"/>
        </w:tabs>
        <w:suppressAutoHyphens/>
        <w:overflowPunct w:val="0"/>
        <w:autoSpaceDE w:val="0"/>
        <w:ind w:left="360"/>
        <w:textAlignment w:val="baseline"/>
        <w:rPr>
          <w:b w:val="0"/>
          <w:szCs w:val="24"/>
        </w:rPr>
      </w:pPr>
    </w:p>
    <w:p w14:paraId="2C5E2060" w14:textId="77777777" w:rsidR="00AE142F" w:rsidRPr="002C70FE" w:rsidRDefault="00AE142F" w:rsidP="00BF6F4B">
      <w:pPr>
        <w:pStyle w:val="Zkladntext"/>
        <w:numPr>
          <w:ilvl w:val="1"/>
          <w:numId w:val="14"/>
        </w:numPr>
        <w:tabs>
          <w:tab w:val="clear" w:pos="360"/>
          <w:tab w:val="left" w:pos="949"/>
        </w:tabs>
        <w:suppressAutoHyphens/>
        <w:overflowPunct w:val="0"/>
        <w:autoSpaceDE w:val="0"/>
        <w:ind w:left="567" w:hanging="567"/>
        <w:textAlignment w:val="baseline"/>
        <w:rPr>
          <w:b w:val="0"/>
          <w:bCs/>
          <w:szCs w:val="24"/>
        </w:rPr>
      </w:pPr>
      <w:r w:rsidRPr="002C70FE">
        <w:rPr>
          <w:b w:val="0"/>
          <w:bCs/>
          <w:szCs w:val="24"/>
        </w:rPr>
        <w:t>Práva a povinnosti Zhotoviteľa</w:t>
      </w:r>
    </w:p>
    <w:p w14:paraId="320CD825" w14:textId="77777777" w:rsidR="00AE142F" w:rsidRPr="002C70FE" w:rsidRDefault="00AE142F" w:rsidP="00AE142F">
      <w:pPr>
        <w:pStyle w:val="Zkladntext"/>
        <w:tabs>
          <w:tab w:val="left" w:pos="949"/>
        </w:tabs>
        <w:suppressAutoHyphens/>
        <w:overflowPunct w:val="0"/>
        <w:autoSpaceDE w:val="0"/>
        <w:ind w:left="360"/>
        <w:textAlignment w:val="baseline"/>
        <w:rPr>
          <w:b w:val="0"/>
          <w:bCs/>
          <w:szCs w:val="24"/>
        </w:rPr>
      </w:pPr>
    </w:p>
    <w:p w14:paraId="31CCD20B" w14:textId="77777777" w:rsidR="00AE142F" w:rsidRPr="002C70FE" w:rsidRDefault="00AE142F" w:rsidP="00AE142F">
      <w:pPr>
        <w:pStyle w:val="Zkladntext"/>
        <w:numPr>
          <w:ilvl w:val="0"/>
          <w:numId w:val="34"/>
        </w:numPr>
        <w:tabs>
          <w:tab w:val="left" w:pos="1134"/>
        </w:tabs>
        <w:suppressAutoHyphens/>
        <w:overflowPunct w:val="0"/>
        <w:autoSpaceDE w:val="0"/>
        <w:ind w:left="1134" w:hanging="567"/>
        <w:textAlignment w:val="baseline"/>
        <w:rPr>
          <w:b w:val="0"/>
          <w:szCs w:val="24"/>
        </w:rPr>
      </w:pPr>
      <w:r w:rsidRPr="002C70FE">
        <w:rPr>
          <w:b w:val="0"/>
          <w:szCs w:val="24"/>
        </w:rPr>
        <w:t>Zhotoviteľ je povinný na vlastné náklady zabezpečiť činnosť potrebnú na zabezpečenie predmetu Zmluvy.</w:t>
      </w:r>
    </w:p>
    <w:p w14:paraId="19A2B83B" w14:textId="77777777" w:rsidR="00AE142F" w:rsidRPr="002C70FE" w:rsidRDefault="00AE142F" w:rsidP="00AE142F">
      <w:pPr>
        <w:pStyle w:val="Zkladntext"/>
        <w:tabs>
          <w:tab w:val="left" w:pos="1134"/>
        </w:tabs>
        <w:suppressAutoHyphens/>
        <w:overflowPunct w:val="0"/>
        <w:autoSpaceDE w:val="0"/>
        <w:ind w:left="1134" w:hanging="567"/>
        <w:textAlignment w:val="baseline"/>
        <w:rPr>
          <w:b w:val="0"/>
          <w:szCs w:val="24"/>
        </w:rPr>
      </w:pPr>
    </w:p>
    <w:p w14:paraId="128266CF" w14:textId="6FFE0903" w:rsidR="00AE142F" w:rsidRPr="002C70FE" w:rsidRDefault="00AE142F" w:rsidP="00AE142F">
      <w:pPr>
        <w:pStyle w:val="Zkladntext"/>
        <w:numPr>
          <w:ilvl w:val="0"/>
          <w:numId w:val="34"/>
        </w:numPr>
        <w:tabs>
          <w:tab w:val="left" w:pos="1134"/>
        </w:tabs>
        <w:suppressAutoHyphens/>
        <w:overflowPunct w:val="0"/>
        <w:autoSpaceDE w:val="0"/>
        <w:ind w:left="1134" w:hanging="567"/>
        <w:textAlignment w:val="baseline"/>
        <w:rPr>
          <w:b w:val="0"/>
          <w:szCs w:val="24"/>
        </w:rPr>
      </w:pPr>
      <w:r w:rsidRPr="002C70FE">
        <w:rPr>
          <w:b w:val="0"/>
          <w:bCs/>
          <w:szCs w:val="24"/>
        </w:rPr>
        <w:lastRenderedPageBreak/>
        <w:t>Zhotoviteľ je povinný uviesť zoznam svojich subdodávateľov spolu s predmetom subdodávky a podielom na celkovej realizácii Diela v Prílohe č.</w:t>
      </w:r>
      <w:r w:rsidR="00423BFB">
        <w:rPr>
          <w:b w:val="0"/>
          <w:bCs/>
          <w:szCs w:val="24"/>
        </w:rPr>
        <w:t xml:space="preserve"> 5</w:t>
      </w:r>
      <w:r w:rsidRPr="002C70FE">
        <w:rPr>
          <w:b w:val="0"/>
          <w:bCs/>
          <w:szCs w:val="24"/>
        </w:rPr>
        <w:t xml:space="preserve"> tejto Zmluvy. Zhotoviteľ nesmie zmeniť subdodávateľa bez predchádzajúceho písomného súhlasu Objednávateľa. Ak Zhotoviteľ hodlá zmeniť</w:t>
      </w:r>
      <w:r w:rsidRPr="002C70FE">
        <w:rPr>
          <w:b w:val="0"/>
          <w:szCs w:val="24"/>
        </w:rPr>
        <w:t xml:space="preserve"> subdodávateľa počas trvania Zmluvy,  je  povinný najneskôr 5 pracovných dní, ktoré predchádzajú dňu, v ktorom má zmena subdodávateľa nastať, oznámiť  Objednávateľovi zmenu subdodávateľ Zhotoviteľa a v tomto oznámení uviesť min. nasledovné: </w:t>
      </w:r>
    </w:p>
    <w:p w14:paraId="2FAECF98" w14:textId="77777777" w:rsidR="00AE142F" w:rsidRPr="002C70FE" w:rsidRDefault="00AE142F" w:rsidP="00AE142F">
      <w:pPr>
        <w:pStyle w:val="Zarkazkladnhotextu"/>
        <w:tabs>
          <w:tab w:val="left" w:pos="1134"/>
        </w:tabs>
        <w:ind w:left="1134" w:hanging="567"/>
      </w:pPr>
    </w:p>
    <w:p w14:paraId="605EBD21" w14:textId="77777777" w:rsidR="00AE142F" w:rsidRPr="002C70FE" w:rsidRDefault="00AE142F" w:rsidP="00AE142F">
      <w:pPr>
        <w:pStyle w:val="Zarkazkladnhotextu"/>
        <w:numPr>
          <w:ilvl w:val="1"/>
          <w:numId w:val="35"/>
        </w:numPr>
        <w:tabs>
          <w:tab w:val="left" w:pos="1560"/>
        </w:tabs>
        <w:ind w:left="1560" w:hanging="426"/>
      </w:pPr>
      <w:r w:rsidRPr="002C70FE">
        <w:t xml:space="preserve">podiel zákazky, ktorý má v úmysle zadať subdodávateľovi, ktorého sa týka návrh na zmenu, </w:t>
      </w:r>
    </w:p>
    <w:p w14:paraId="2D8A7CB2" w14:textId="77777777" w:rsidR="00AE142F" w:rsidRPr="002C70FE" w:rsidRDefault="00AE142F" w:rsidP="00AE142F">
      <w:pPr>
        <w:pStyle w:val="Zarkazkladnhotextu"/>
        <w:numPr>
          <w:ilvl w:val="1"/>
          <w:numId w:val="35"/>
        </w:numPr>
        <w:tabs>
          <w:tab w:val="left" w:pos="1560"/>
        </w:tabs>
        <w:ind w:left="1560" w:hanging="426"/>
      </w:pPr>
      <w:r w:rsidRPr="002C70FE">
        <w:t xml:space="preserve">navrhovaného subdodávateľa, </w:t>
      </w:r>
    </w:p>
    <w:p w14:paraId="34DE8D1C" w14:textId="77777777" w:rsidR="00AE142F" w:rsidRPr="002C70FE" w:rsidRDefault="00AE142F" w:rsidP="00AE142F">
      <w:pPr>
        <w:pStyle w:val="Zarkazkladnhotextu"/>
        <w:numPr>
          <w:ilvl w:val="1"/>
          <w:numId w:val="35"/>
        </w:numPr>
        <w:tabs>
          <w:tab w:val="left" w:pos="1560"/>
        </w:tabs>
        <w:ind w:left="1560" w:hanging="426"/>
      </w:pPr>
      <w:r w:rsidRPr="002C70FE">
        <w:t xml:space="preserve">predmety subdodávok, </w:t>
      </w:r>
    </w:p>
    <w:p w14:paraId="58D839D8" w14:textId="77777777" w:rsidR="00AE142F" w:rsidRPr="002C70FE" w:rsidRDefault="00AE142F" w:rsidP="00AE142F">
      <w:pPr>
        <w:pStyle w:val="Zarkazkladnhotextu"/>
        <w:numPr>
          <w:ilvl w:val="1"/>
          <w:numId w:val="35"/>
        </w:numPr>
        <w:tabs>
          <w:tab w:val="left" w:pos="1560"/>
        </w:tabs>
        <w:ind w:left="1560" w:hanging="426"/>
      </w:pPr>
      <w:r w:rsidRPr="002C70FE">
        <w:t xml:space="preserve">doklady preukazujúce, že subdodávateľ, ktorého sa týka návrh na zmenu spĺňa podmienky podľa § </w:t>
      </w:r>
      <w:r w:rsidR="00822E4B" w:rsidRPr="002C70FE">
        <w:t>32</w:t>
      </w:r>
      <w:r w:rsidRPr="002C70FE">
        <w:t xml:space="preserve"> ods. 1 zákona č. </w:t>
      </w:r>
      <w:r w:rsidR="00822E4B" w:rsidRPr="002C70FE">
        <w:t>343/2015</w:t>
      </w:r>
      <w:r w:rsidRPr="002C70FE">
        <w:t xml:space="preserve"> Z. z. o verejnom obstarávaní a o zmene a doplnení niektorých zákonov v znení neskorších predpisov“.</w:t>
      </w:r>
    </w:p>
    <w:p w14:paraId="7A300907" w14:textId="77777777" w:rsidR="00AE142F" w:rsidRPr="002C70FE" w:rsidRDefault="00AE142F" w:rsidP="00AE142F">
      <w:pPr>
        <w:pStyle w:val="Zarkazkladnhotextu"/>
        <w:tabs>
          <w:tab w:val="left" w:pos="993"/>
          <w:tab w:val="left" w:pos="1134"/>
        </w:tabs>
        <w:ind w:left="1134" w:hanging="567"/>
      </w:pPr>
    </w:p>
    <w:p w14:paraId="1FD75186" w14:textId="77777777" w:rsidR="00AE142F" w:rsidRPr="002C70FE" w:rsidRDefault="00AE142F" w:rsidP="00AE142F">
      <w:pPr>
        <w:numPr>
          <w:ilvl w:val="0"/>
          <w:numId w:val="34"/>
        </w:numPr>
        <w:tabs>
          <w:tab w:val="left" w:pos="1134"/>
        </w:tabs>
        <w:ind w:left="1134" w:hanging="567"/>
        <w:jc w:val="both"/>
        <w:rPr>
          <w:bCs/>
        </w:rPr>
      </w:pPr>
      <w:r w:rsidRPr="002C70FE">
        <w:rPr>
          <w:bCs/>
        </w:rPr>
        <w:t xml:space="preserve">Zhotoviteľ je povinný pred začatím Diela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w:t>
      </w:r>
      <w:r w:rsidR="00D74EAB" w:rsidRPr="002C70FE">
        <w:rPr>
          <w:bCs/>
        </w:rPr>
        <w:t>P</w:t>
      </w:r>
      <w:r w:rsidR="00880AB4" w:rsidRPr="002C70FE">
        <w:rPr>
          <w:bCs/>
        </w:rPr>
        <w:t>rílohu č. 4</w:t>
      </w:r>
      <w:r w:rsidRPr="002C70FE">
        <w:rPr>
          <w:bCs/>
        </w:rPr>
        <w:t xml:space="preserve"> tejto Zmluvy;</w:t>
      </w:r>
    </w:p>
    <w:p w14:paraId="225F3E73" w14:textId="77777777" w:rsidR="00AE142F" w:rsidRPr="002C70FE" w:rsidRDefault="00AE142F" w:rsidP="00AE142F">
      <w:pPr>
        <w:tabs>
          <w:tab w:val="left" w:pos="1134"/>
        </w:tabs>
        <w:jc w:val="both"/>
        <w:rPr>
          <w:bCs/>
        </w:rPr>
      </w:pPr>
    </w:p>
    <w:p w14:paraId="3AEB812B"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zabezpečiť, aby jeho zamestnanci, pracovníci alebo subdodávatelia alebo ich zamestnanci a pracovníci dodržiavali zákaz fajčenia v celom priestore Objednávateľa;</w:t>
      </w:r>
    </w:p>
    <w:p w14:paraId="77C71BB8" w14:textId="77777777" w:rsidR="00AE142F" w:rsidRPr="002C70FE" w:rsidRDefault="00AE142F" w:rsidP="00AE142F">
      <w:pPr>
        <w:tabs>
          <w:tab w:val="left" w:pos="1134"/>
        </w:tabs>
        <w:jc w:val="both"/>
        <w:rPr>
          <w:bCs/>
        </w:rPr>
      </w:pPr>
    </w:p>
    <w:p w14:paraId="2C7F5E87" w14:textId="77777777" w:rsidR="00AE142F" w:rsidRPr="002C70FE" w:rsidRDefault="00AE142F" w:rsidP="00AE142F">
      <w:pPr>
        <w:numPr>
          <w:ilvl w:val="0"/>
          <w:numId w:val="34"/>
        </w:numPr>
        <w:tabs>
          <w:tab w:val="left" w:pos="1134"/>
        </w:tabs>
        <w:ind w:left="1134" w:hanging="567"/>
        <w:jc w:val="both"/>
        <w:rPr>
          <w:bCs/>
        </w:rPr>
      </w:pPr>
      <w:r w:rsidRPr="002C70FE">
        <w:rPr>
          <w:bCs/>
        </w:rPr>
        <w:t xml:space="preserve">Zhotoviteľ je </w:t>
      </w:r>
      <w:r w:rsidR="00D74EAB" w:rsidRPr="002C70FE">
        <w:rPr>
          <w:bCs/>
        </w:rPr>
        <w:t>povinný zabezpečiť, aby  jeho zamestnanci, pracovníci</w:t>
      </w:r>
      <w:r w:rsidRPr="002C70FE">
        <w:rPr>
          <w:bCs/>
        </w:rPr>
        <w:t xml:space="preserve"> alebo sub</w:t>
      </w:r>
      <w:r w:rsidR="00D74EAB" w:rsidRPr="002C70FE">
        <w:rPr>
          <w:bCs/>
        </w:rPr>
        <w:t>dodávatelia a ich zamestnanci alebo pracovníci</w:t>
      </w:r>
      <w:r w:rsidRPr="002C70FE">
        <w:rPr>
          <w:bCs/>
        </w:rPr>
        <w:t xml:space="preserve"> dodržiavali zákaz požívania alkoholických nápojov alebo iných omamných a psychotropných látok a aby pod ich vplyvom nevykonávali práce podľa tejto Zmluvy. Porušenie tejto povinnosti sa považuje za závažné porušenie Zmluvy;</w:t>
      </w:r>
    </w:p>
    <w:p w14:paraId="2D5A1E1C" w14:textId="77777777" w:rsidR="00AE142F" w:rsidRPr="002C70FE" w:rsidRDefault="00AE142F" w:rsidP="00AE142F">
      <w:pPr>
        <w:tabs>
          <w:tab w:val="left" w:pos="1134"/>
        </w:tabs>
        <w:jc w:val="both"/>
        <w:rPr>
          <w:bCs/>
        </w:rPr>
      </w:pPr>
    </w:p>
    <w:p w14:paraId="7541F36E"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udržiavať čistotu v priestoroch Objednávateľa; likvidovať odpady v súlade s príslušnými právnymi predpismi;</w:t>
      </w:r>
    </w:p>
    <w:p w14:paraId="7E24CC4D" w14:textId="77777777" w:rsidR="00AE142F" w:rsidRPr="002C70FE" w:rsidRDefault="00AE142F" w:rsidP="00AE142F">
      <w:pPr>
        <w:tabs>
          <w:tab w:val="left" w:pos="1134"/>
        </w:tabs>
        <w:jc w:val="both"/>
        <w:rPr>
          <w:bCs/>
        </w:rPr>
      </w:pPr>
    </w:p>
    <w:p w14:paraId="64BEA43A"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zabezpečiť, aby jeho pracovníci ako aj pracovníci jeho subdodávateľov dodržiavali zásady hygieny;</w:t>
      </w:r>
    </w:p>
    <w:p w14:paraId="00AF2176" w14:textId="77777777" w:rsidR="00AE142F" w:rsidRPr="002C70FE" w:rsidRDefault="00AE142F" w:rsidP="00AE142F">
      <w:pPr>
        <w:tabs>
          <w:tab w:val="left" w:pos="1134"/>
        </w:tabs>
        <w:jc w:val="both"/>
        <w:rPr>
          <w:bCs/>
        </w:rPr>
      </w:pPr>
    </w:p>
    <w:p w14:paraId="59A35DEB"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zabezpečiť, aby jeho pracovníci ako aj pracovníci jeho subdodávateľov dodržiavali zákaz pohybu v priestoroch Objednávateľa mimo oddelení podľa časového harmonogramu a prístupových trás;</w:t>
      </w:r>
    </w:p>
    <w:p w14:paraId="6B56E719" w14:textId="77777777" w:rsidR="00AE142F" w:rsidRPr="002C70FE" w:rsidRDefault="00AE142F" w:rsidP="00AE142F">
      <w:pPr>
        <w:tabs>
          <w:tab w:val="left" w:pos="1134"/>
        </w:tabs>
        <w:jc w:val="both"/>
        <w:rPr>
          <w:bCs/>
        </w:rPr>
      </w:pPr>
    </w:p>
    <w:p w14:paraId="7FEC9081"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14:paraId="3170B0C1" w14:textId="77777777" w:rsidR="00AE142F" w:rsidRPr="002C70FE" w:rsidRDefault="00AE142F" w:rsidP="00AE142F">
      <w:pPr>
        <w:tabs>
          <w:tab w:val="left" w:pos="1134"/>
        </w:tabs>
        <w:jc w:val="both"/>
        <w:rPr>
          <w:bCs/>
        </w:rPr>
      </w:pPr>
    </w:p>
    <w:p w14:paraId="4B39BABF" w14:textId="77777777" w:rsidR="00AE142F" w:rsidRPr="002C70FE" w:rsidRDefault="00AE142F" w:rsidP="00AE142F">
      <w:pPr>
        <w:numPr>
          <w:ilvl w:val="0"/>
          <w:numId w:val="34"/>
        </w:numPr>
        <w:tabs>
          <w:tab w:val="left" w:pos="1134"/>
        </w:tabs>
        <w:ind w:left="1134" w:hanging="567"/>
        <w:jc w:val="both"/>
        <w:rPr>
          <w:bCs/>
        </w:rPr>
      </w:pPr>
      <w:r w:rsidRPr="002C70FE">
        <w:t xml:space="preserve">Zhotoviteľ je povinný dodržiavať podmienky na zaistenie bezpečnosti a ochrany zdravia pri zabezpečovaná prác spojených s výkonom Diela v rozsahu ustanovenom zákonom č. 124/2006 </w:t>
      </w:r>
      <w:r w:rsidR="00822E4B" w:rsidRPr="002C70FE">
        <w:t xml:space="preserve">Z. z. </w:t>
      </w:r>
      <w:r w:rsidRPr="002C70FE">
        <w:t xml:space="preserve">o bezpečnosti a ochrane zdravia pri práci a o zmene a splnení niektorých zákonov v znení  neskorších predpisov a vyhláškou </w:t>
      </w:r>
      <w:r w:rsidR="00822E4B" w:rsidRPr="002C70FE">
        <w:t xml:space="preserve"> </w:t>
      </w:r>
      <w:r w:rsidR="00822E4B" w:rsidRPr="002C70FE">
        <w:rPr>
          <w:bCs/>
          <w:color w:val="000000"/>
          <w:shd w:val="clear" w:color="auto" w:fill="FFFFFF"/>
        </w:rPr>
        <w:t>Ministerstva práce, sociálnych vecí a rodiny Slovenskej republiky</w:t>
      </w:r>
      <w:r w:rsidR="00822E4B" w:rsidRPr="002C70FE">
        <w:t xml:space="preserve"> </w:t>
      </w:r>
      <w:r w:rsidRPr="002C70FE">
        <w:t xml:space="preserve">č. 147/2013, ktorou sa ustanovujú podrobnosti na </w:t>
      </w:r>
      <w:r w:rsidRPr="002C70FE">
        <w:lastRenderedPageBreak/>
        <w:t xml:space="preserve">zaistenie bezpečnosti a ochrany zdravia pri stavebných prácach a prácach s nimi súvisiacich a podrobnosti o odbornej spôsobilosti na výkon niektorých pracovných činností a ďalšími osobitnými predpismi; </w:t>
      </w:r>
    </w:p>
    <w:p w14:paraId="00BE1B0A" w14:textId="77777777" w:rsidR="00AE142F" w:rsidRPr="002C70FE" w:rsidRDefault="00AE142F" w:rsidP="00AE142F">
      <w:pPr>
        <w:tabs>
          <w:tab w:val="left" w:pos="1134"/>
        </w:tabs>
        <w:jc w:val="both"/>
        <w:rPr>
          <w:bCs/>
        </w:rPr>
      </w:pPr>
    </w:p>
    <w:p w14:paraId="18200675" w14:textId="77777777" w:rsidR="00AE142F" w:rsidRPr="002C70FE" w:rsidRDefault="00AE142F" w:rsidP="00AE142F">
      <w:pPr>
        <w:numPr>
          <w:ilvl w:val="0"/>
          <w:numId w:val="34"/>
        </w:numPr>
        <w:tabs>
          <w:tab w:val="left" w:pos="1134"/>
        </w:tabs>
        <w:ind w:left="1134" w:hanging="567"/>
        <w:jc w:val="both"/>
        <w:rPr>
          <w:bCs/>
        </w:rPr>
      </w:pPr>
      <w:r w:rsidRPr="002C70FE">
        <w:t>Zhotoviteľ je povinný vykonať opatrenia nevyhnutné na zaistenie bezpečnosti a ochrany zdravia pri práci, vrátane zabezpečenia informácií, vzdelávania a organizácie práce pre svojich zamestnancov na pracovisku, kde práce vykonáva</w:t>
      </w:r>
      <w:r w:rsidRPr="002C70FE">
        <w:rPr>
          <w:bCs/>
        </w:rPr>
        <w:t>,</w:t>
      </w:r>
    </w:p>
    <w:p w14:paraId="1FA47659"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035CEA06"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1E8A8E0F"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4478952D"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60FFB89F"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4D5AA90B"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zabezpečiť, aby jeho zamestnanci používali pracovné prostriedky, na ktoré sú vykonávané pravidelné kontroly alebo skúšky oprávnenou osobou;</w:t>
      </w:r>
    </w:p>
    <w:p w14:paraId="2A13D973"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5689CB12"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 xml:space="preserve">Zhotoviteľ je povinný zabezpečiť plnenie opatrení na ochranu pred požiarmi určené zákonom č. 314/2001 </w:t>
      </w:r>
      <w:r w:rsidR="00817F47" w:rsidRPr="002C70FE">
        <w:rPr>
          <w:szCs w:val="24"/>
          <w:lang w:val="sk-SK"/>
        </w:rPr>
        <w:t>Z</w:t>
      </w:r>
      <w:r w:rsidR="00D347F1" w:rsidRPr="002C70FE">
        <w:rPr>
          <w:szCs w:val="24"/>
          <w:lang w:val="sk-SK"/>
        </w:rPr>
        <w:t xml:space="preserve">. z. </w:t>
      </w:r>
      <w:r w:rsidRPr="002C70FE">
        <w:rPr>
          <w:szCs w:val="24"/>
          <w:lang w:val="sk-SK"/>
        </w:rPr>
        <w:t>o ochrane pred požiarmi v znení neskorších predpisov pri činnostiach spojených so zvýšeným nebezpečenstvom vzniku požiaru, ak také činnosti vykonáva;</w:t>
      </w:r>
    </w:p>
    <w:p w14:paraId="7F405783"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626A44F5"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zabezpečiť, aby sa jeho zamestnanci riadili predpismi v oblasti ochrany pred požiarmi vydanými Objednávateľom, najmä požiarnymi poplachovými smernicami a požiarnym evakuačným plánom;</w:t>
      </w:r>
    </w:p>
    <w:p w14:paraId="21E45B53" w14:textId="77777777" w:rsidR="00AE142F" w:rsidRPr="002C70FE" w:rsidRDefault="00AE142F" w:rsidP="00AE142F">
      <w:pPr>
        <w:pStyle w:val="Odsekzoznamu"/>
        <w:tabs>
          <w:tab w:val="left" w:pos="1134"/>
        </w:tabs>
        <w:autoSpaceDE w:val="0"/>
        <w:autoSpaceDN w:val="0"/>
        <w:adjustRightInd w:val="0"/>
        <w:spacing w:line="240" w:lineRule="auto"/>
        <w:ind w:left="0"/>
        <w:jc w:val="both"/>
        <w:rPr>
          <w:szCs w:val="24"/>
          <w:lang w:val="sk-SK"/>
        </w:rPr>
      </w:pPr>
    </w:p>
    <w:p w14:paraId="50903D58"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14:paraId="488E29AB" w14:textId="77777777" w:rsidR="00AE142F" w:rsidRPr="002C70FE" w:rsidRDefault="00AE142F" w:rsidP="00AE142F">
      <w:pPr>
        <w:pStyle w:val="Odsekzoznamu"/>
        <w:tabs>
          <w:tab w:val="left" w:pos="1134"/>
        </w:tabs>
        <w:spacing w:line="240" w:lineRule="auto"/>
        <w:ind w:left="1134" w:hanging="567"/>
        <w:rPr>
          <w:szCs w:val="24"/>
          <w:lang w:val="sk-SK"/>
        </w:rPr>
      </w:pPr>
    </w:p>
    <w:p w14:paraId="10E150A7"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 xml:space="preserve">Zhotoviteľ sa zaväzuje odstrániť všetok odpad vzniknutý v súvislosti s realizáciou predmetu Zmluvy a naložiť s ním v súlade so zákonom č. </w:t>
      </w:r>
      <w:r w:rsidR="00D347F1" w:rsidRPr="002C70FE">
        <w:rPr>
          <w:szCs w:val="24"/>
          <w:lang w:val="sk-SK"/>
        </w:rPr>
        <w:t>79/2015</w:t>
      </w:r>
      <w:r w:rsidRPr="002C70FE">
        <w:rPr>
          <w:szCs w:val="24"/>
          <w:lang w:val="sk-SK"/>
        </w:rPr>
        <w:t xml:space="preserve">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2EDFCDBE" w14:textId="77777777" w:rsidR="00AE142F" w:rsidRPr="002C70FE" w:rsidRDefault="00AE142F" w:rsidP="00AE142F">
      <w:pPr>
        <w:pStyle w:val="Odsekzoznamu"/>
        <w:tabs>
          <w:tab w:val="left" w:pos="284"/>
        </w:tabs>
        <w:spacing w:line="240" w:lineRule="auto"/>
        <w:ind w:left="0"/>
        <w:jc w:val="both"/>
        <w:rPr>
          <w:szCs w:val="24"/>
          <w:lang w:val="sk-SK"/>
        </w:rPr>
      </w:pPr>
    </w:p>
    <w:p w14:paraId="5AE4B8E7"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lastRenderedPageBreak/>
        <w:t>Ak Objednávateľ neuhradí Zhotoviteľovi faktúry v lehote splatnosti uvedenej v bode 5.11 tejto Zmluvy, je povinný zaplatiť Zhotoviteľovi úrok z omeškania vo výške určenej všeobecne záväznými právnymi predpismi.</w:t>
      </w:r>
    </w:p>
    <w:p w14:paraId="13966FAE" w14:textId="77777777" w:rsidR="00AE142F" w:rsidRPr="002C70FE" w:rsidRDefault="00AE142F" w:rsidP="00AE142F">
      <w:pPr>
        <w:pStyle w:val="Odsekzoznamu"/>
        <w:tabs>
          <w:tab w:val="left" w:pos="567"/>
        </w:tabs>
        <w:spacing w:line="240" w:lineRule="auto"/>
        <w:ind w:left="567" w:hanging="567"/>
        <w:rPr>
          <w:szCs w:val="24"/>
          <w:lang w:val="sk-SK"/>
        </w:rPr>
      </w:pPr>
    </w:p>
    <w:p w14:paraId="0D47200F"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t>Každá Zmluvná strana je povinná bezodkladne informovať druhu Zmluvnú stranu o okolnostiach, resp. prekážkach, ktoré jej môžu brániť riadne plniť predmet Zmluvy.</w:t>
      </w:r>
    </w:p>
    <w:p w14:paraId="7CA59B9D" w14:textId="77777777" w:rsidR="00AE142F" w:rsidRPr="002C70FE" w:rsidRDefault="00AE142F" w:rsidP="00AE142F">
      <w:pPr>
        <w:pStyle w:val="Odsekzoznamu"/>
        <w:tabs>
          <w:tab w:val="left" w:pos="567"/>
        </w:tabs>
        <w:spacing w:line="240" w:lineRule="auto"/>
        <w:ind w:left="567" w:hanging="567"/>
        <w:rPr>
          <w:szCs w:val="24"/>
          <w:lang w:val="sk-SK"/>
        </w:rPr>
      </w:pPr>
    </w:p>
    <w:p w14:paraId="784FD0C4"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t>Každá Zmluvná strana je tiež povinná informovať druhú Zmluvnú stranu s dostatočným predstihom o technických a iných problémoch, ktoré bránia realizovať predmet Zmluvy v plánovanom termíne.</w:t>
      </w:r>
    </w:p>
    <w:p w14:paraId="2908DD6D"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54235991"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t>Ak Zhotoviteľ neposkytne Objednávateľovi výkonovú záruku podľa bodu 5.1.1</w:t>
      </w:r>
      <w:r w:rsidR="00D347F1" w:rsidRPr="002C70FE">
        <w:rPr>
          <w:szCs w:val="24"/>
          <w:lang w:val="sk-SK"/>
        </w:rPr>
        <w:t>,</w:t>
      </w:r>
      <w:r w:rsidRPr="002C70FE">
        <w:rPr>
          <w:szCs w:val="24"/>
          <w:lang w:val="sk-SK"/>
        </w:rPr>
        <w:t xml:space="preserve"> považuje sa to za podstatné porušenie Zmluvy.</w:t>
      </w:r>
    </w:p>
    <w:p w14:paraId="6B2FE7A4"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27D661DC" w14:textId="77777777" w:rsidR="00AE142F" w:rsidRPr="002C70FE" w:rsidRDefault="00AE142F" w:rsidP="00AE142F">
      <w:pPr>
        <w:pStyle w:val="Odsekzoznamu"/>
        <w:numPr>
          <w:ilvl w:val="1"/>
          <w:numId w:val="36"/>
        </w:numPr>
        <w:tabs>
          <w:tab w:val="left" w:pos="567"/>
        </w:tabs>
        <w:spacing w:line="240" w:lineRule="auto"/>
        <w:ind w:left="567" w:hanging="567"/>
        <w:jc w:val="both"/>
        <w:rPr>
          <w:szCs w:val="24"/>
          <w:lang w:val="sk-SK"/>
        </w:rPr>
      </w:pPr>
      <w:r w:rsidRPr="002C70FE">
        <w:rPr>
          <w:szCs w:val="24"/>
          <w:lang w:val="sk-SK"/>
        </w:rPr>
        <w:t xml:space="preserve"> Zmluvné strany nie sú v omeškaní v prípadoch vyššej moci, ak tieto skutočnosti bezodkladne písomne oznámia druhej strane, alebo sú okolnosti vyššej moci všeobecne známe.</w:t>
      </w:r>
    </w:p>
    <w:p w14:paraId="66750252" w14:textId="77777777" w:rsidR="00AE142F" w:rsidRPr="002C70FE" w:rsidRDefault="00AE142F" w:rsidP="00AE142F">
      <w:pPr>
        <w:pStyle w:val="Odsekzoznamu"/>
        <w:tabs>
          <w:tab w:val="left" w:pos="284"/>
        </w:tabs>
        <w:spacing w:line="240" w:lineRule="auto"/>
        <w:ind w:left="360"/>
        <w:jc w:val="both"/>
        <w:rPr>
          <w:szCs w:val="24"/>
          <w:lang w:val="sk-SK"/>
        </w:rPr>
      </w:pPr>
    </w:p>
    <w:p w14:paraId="31E6F5FB" w14:textId="77777777" w:rsidR="00AE142F" w:rsidRPr="002C70FE" w:rsidRDefault="00AE142F" w:rsidP="00AE142F">
      <w:pPr>
        <w:pStyle w:val="Odsekzoznamu"/>
        <w:tabs>
          <w:tab w:val="left" w:pos="284"/>
        </w:tabs>
        <w:spacing w:line="240" w:lineRule="auto"/>
        <w:ind w:left="360"/>
        <w:jc w:val="both"/>
        <w:rPr>
          <w:szCs w:val="24"/>
          <w:lang w:val="sk-SK"/>
        </w:rPr>
      </w:pPr>
    </w:p>
    <w:p w14:paraId="04777122" w14:textId="77777777" w:rsidR="00AE142F" w:rsidRPr="002C70FE" w:rsidRDefault="00AE142F" w:rsidP="00AE142F">
      <w:pPr>
        <w:pStyle w:val="Odsekzoznamu"/>
        <w:tabs>
          <w:tab w:val="left" w:pos="284"/>
        </w:tabs>
        <w:spacing w:line="240" w:lineRule="auto"/>
        <w:ind w:left="0"/>
        <w:jc w:val="center"/>
        <w:rPr>
          <w:b/>
          <w:szCs w:val="24"/>
          <w:lang w:val="sk-SK"/>
        </w:rPr>
      </w:pPr>
      <w:r w:rsidRPr="002C70FE">
        <w:rPr>
          <w:b/>
          <w:szCs w:val="24"/>
          <w:lang w:val="sk-SK"/>
        </w:rPr>
        <w:t>Článok IX.</w:t>
      </w:r>
    </w:p>
    <w:p w14:paraId="753BDBBF" w14:textId="77777777" w:rsidR="00AE142F" w:rsidRPr="002C70FE" w:rsidRDefault="00AE142F" w:rsidP="00AE142F">
      <w:pPr>
        <w:pStyle w:val="Odsekzoznamu"/>
        <w:tabs>
          <w:tab w:val="left" w:pos="284"/>
        </w:tabs>
        <w:spacing w:line="240" w:lineRule="auto"/>
        <w:ind w:left="0"/>
        <w:jc w:val="center"/>
        <w:rPr>
          <w:b/>
          <w:szCs w:val="24"/>
          <w:lang w:val="sk-SK"/>
        </w:rPr>
      </w:pPr>
      <w:r w:rsidRPr="002C70FE">
        <w:rPr>
          <w:b/>
          <w:szCs w:val="24"/>
          <w:lang w:val="sk-SK"/>
        </w:rPr>
        <w:t>S</w:t>
      </w:r>
      <w:r w:rsidR="00772D18" w:rsidRPr="002C70FE">
        <w:rPr>
          <w:b/>
          <w:szCs w:val="24"/>
          <w:lang w:val="sk-SK"/>
        </w:rPr>
        <w:t>TAVEBNÝ DOZOR A STAVEBNÝ DENNÍK</w:t>
      </w:r>
    </w:p>
    <w:p w14:paraId="146A29A6" w14:textId="77777777" w:rsidR="00AE142F" w:rsidRPr="002C70FE" w:rsidRDefault="00AE142F" w:rsidP="00AE142F">
      <w:pPr>
        <w:pStyle w:val="Odsekzoznamu"/>
        <w:tabs>
          <w:tab w:val="left" w:pos="284"/>
        </w:tabs>
        <w:spacing w:line="240" w:lineRule="auto"/>
        <w:ind w:left="0"/>
        <w:jc w:val="center"/>
        <w:rPr>
          <w:b/>
          <w:szCs w:val="24"/>
          <w:lang w:val="sk-SK"/>
        </w:rPr>
      </w:pPr>
    </w:p>
    <w:p w14:paraId="47CC7123"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Objednávateľ poveril na Diele s označením </w:t>
      </w:r>
      <w:r w:rsidRPr="002C70FE">
        <w:rPr>
          <w:b/>
          <w:szCs w:val="24"/>
          <w:lang w:val="sk-SK"/>
        </w:rPr>
        <w:t>„................“</w:t>
      </w:r>
      <w:r w:rsidRPr="002C70FE">
        <w:rPr>
          <w:szCs w:val="24"/>
          <w:lang w:val="sk-SK"/>
        </w:rPr>
        <w:t xml:space="preserve"> vykonávaním funkcie stavebného dozoru Objednávateľa: .................................., </w:t>
      </w:r>
    </w:p>
    <w:p w14:paraId="091D2F86"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3FB4D90F"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Stavebný dozor Objednávateľa bude osobne a systematicky sledovať postup prác, ich kvalitu a vykonávať zápisy v stavebnom denníku. Zhotoviteľ je povinný mu toto denne umožniť. Tým Objednávateľ nepreberá v  zmysle zákona č. 50/1976 Zb. </w:t>
      </w:r>
      <w:r w:rsidR="00D347F1" w:rsidRPr="002C70FE">
        <w:rPr>
          <w:bCs/>
          <w:szCs w:val="24"/>
          <w:lang w:val="sk-SK"/>
        </w:rPr>
        <w:t>o územnom plánovaní a stavebnom poriadku (stavebný zákon)</w:t>
      </w:r>
      <w:r w:rsidRPr="002C70FE">
        <w:rPr>
          <w:szCs w:val="24"/>
          <w:lang w:val="sk-SK"/>
        </w:rPr>
        <w:t>v znení neskorších predpisov (ďalej len „Stavebný zákon“) zodpovednosť za riadne prevedenie Diela, ktoré prináleží Zhotoviteľovi.</w:t>
      </w:r>
    </w:p>
    <w:p w14:paraId="17F7E2D4"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1BC59258"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Zhotoviteľ poveril vykonávaním funkcie hlavného stavbyvedúceho zodpovedného za prevedenie Diela v súlade so znením tejto Zmluvy: </w:t>
      </w:r>
      <w:r w:rsidR="00D3608B" w:rsidRPr="002C70FE">
        <w:rPr>
          <w:szCs w:val="24"/>
          <w:lang w:val="sk-SK"/>
        </w:rPr>
        <w:t>……………………..</w:t>
      </w:r>
    </w:p>
    <w:p w14:paraId="058BFDB5" w14:textId="77777777" w:rsidR="00D3608B" w:rsidRPr="002C70FE" w:rsidRDefault="00D3608B" w:rsidP="00D3608B">
      <w:pPr>
        <w:pStyle w:val="Odsekzoznamu"/>
        <w:tabs>
          <w:tab w:val="left" w:pos="567"/>
        </w:tabs>
        <w:spacing w:line="240" w:lineRule="auto"/>
        <w:ind w:left="567"/>
        <w:jc w:val="both"/>
        <w:rPr>
          <w:szCs w:val="24"/>
          <w:lang w:val="sk-SK"/>
        </w:rPr>
      </w:pPr>
    </w:p>
    <w:p w14:paraId="6690C405"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5ABCE7A7" w14:textId="77777777" w:rsidR="00AE142F" w:rsidRPr="002C70FE" w:rsidRDefault="00AE142F" w:rsidP="00AE142F">
      <w:pPr>
        <w:pStyle w:val="Odsekzoznamu"/>
        <w:tabs>
          <w:tab w:val="left" w:pos="567"/>
        </w:tabs>
        <w:spacing w:line="240" w:lineRule="auto"/>
        <w:ind w:left="567" w:hanging="567"/>
        <w:rPr>
          <w:szCs w:val="24"/>
          <w:lang w:val="sk-SK"/>
        </w:rPr>
      </w:pPr>
    </w:p>
    <w:p w14:paraId="1C0FEAD4"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Zhotoviteľ je povinný viesť denné záznamy o priebehu stavebných a iných prác riadne po celú dobu plnenia záväzkov v stavebnom denníku tak, ako to ukladá Stavebný zákon, vyhláška Ministerstva životného prostredia</w:t>
      </w:r>
      <w:r w:rsidR="009726F5" w:rsidRPr="002C70FE">
        <w:rPr>
          <w:szCs w:val="24"/>
          <w:lang w:val="sk-SK"/>
        </w:rPr>
        <w:t xml:space="preserve"> Slovenskej republiky</w:t>
      </w:r>
      <w:r w:rsidRPr="002C70FE">
        <w:rPr>
          <w:szCs w:val="24"/>
          <w:lang w:val="sk-SK"/>
        </w:rPr>
        <w:t xml:space="preserve"> č</w:t>
      </w:r>
      <w:r w:rsidR="009726F5" w:rsidRPr="002C70FE">
        <w:rPr>
          <w:szCs w:val="24"/>
          <w:lang w:val="sk-SK"/>
        </w:rPr>
        <w:t>.</w:t>
      </w:r>
      <w:r w:rsidRPr="002C70FE">
        <w:rPr>
          <w:szCs w:val="24"/>
          <w:lang w:val="sk-SK"/>
        </w:rPr>
        <w:t xml:space="preserve"> 453/2000 Z. z.</w:t>
      </w:r>
      <w:r w:rsidR="009726F5" w:rsidRPr="002C70FE">
        <w:rPr>
          <w:szCs w:val="24"/>
          <w:lang w:val="sk-SK"/>
        </w:rPr>
        <w:t xml:space="preserve">, </w:t>
      </w:r>
      <w:r w:rsidR="009726F5" w:rsidRPr="002C70FE">
        <w:rPr>
          <w:bCs/>
          <w:szCs w:val="24"/>
          <w:lang w:val="sk-SK"/>
        </w:rPr>
        <w:t>ktorou sa vykonávajú niektoré ustanovenia stavebného zákona</w:t>
      </w:r>
      <w:r w:rsidRPr="002C70FE">
        <w:rPr>
          <w:szCs w:val="24"/>
          <w:lang w:val="sk-SK"/>
        </w:rPr>
        <w:t xml:space="preserve">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29B095D8" w14:textId="77777777" w:rsidR="00AE142F" w:rsidRPr="002C70FE" w:rsidRDefault="00AE142F" w:rsidP="00AE142F">
      <w:pPr>
        <w:pStyle w:val="Odsekzoznamu"/>
        <w:tabs>
          <w:tab w:val="left" w:pos="567"/>
        </w:tabs>
        <w:spacing w:line="240" w:lineRule="auto"/>
        <w:ind w:left="567" w:hanging="567"/>
        <w:rPr>
          <w:szCs w:val="24"/>
          <w:lang w:val="sk-SK"/>
        </w:rPr>
      </w:pPr>
    </w:p>
    <w:p w14:paraId="7671363D"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Zhotoviteľ prostredníctvom stavbyvedúceho, prípadne ním písomne poverenej osoby, bude do stavebného denníka zapisovať všetky údaje, ktoré sú dôležité pre riadne vykonanie Diela, </w:t>
      </w:r>
      <w:r w:rsidRPr="002C70FE">
        <w:rPr>
          <w:szCs w:val="24"/>
          <w:lang w:val="sk-SK"/>
        </w:rPr>
        <w:lastRenderedPageBreak/>
        <w:t>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703AB9E5" w14:textId="77777777" w:rsidR="00AE142F" w:rsidRPr="002C70FE" w:rsidRDefault="00AE142F" w:rsidP="00AE142F">
      <w:pPr>
        <w:pStyle w:val="Zkladntext"/>
        <w:suppressAutoHyphens/>
        <w:overflowPunct w:val="0"/>
        <w:autoSpaceDE w:val="0"/>
        <w:ind w:left="360"/>
        <w:textAlignment w:val="baseline"/>
        <w:rPr>
          <w:szCs w:val="24"/>
        </w:rPr>
      </w:pPr>
    </w:p>
    <w:p w14:paraId="17FA6A39" w14:textId="77777777" w:rsidR="00AE142F" w:rsidRPr="002C70FE" w:rsidRDefault="00AE142F" w:rsidP="00AE142F">
      <w:pPr>
        <w:pStyle w:val="Zkladntext"/>
        <w:jc w:val="center"/>
        <w:rPr>
          <w:bCs/>
          <w:szCs w:val="24"/>
        </w:rPr>
      </w:pPr>
      <w:r w:rsidRPr="002C70FE">
        <w:rPr>
          <w:bCs/>
          <w:szCs w:val="24"/>
        </w:rPr>
        <w:t>Článok X.</w:t>
      </w:r>
    </w:p>
    <w:p w14:paraId="7CC9D310" w14:textId="77777777" w:rsidR="00AE142F" w:rsidRPr="002C70FE" w:rsidRDefault="00772D18" w:rsidP="00AE142F">
      <w:pPr>
        <w:pStyle w:val="Zkladntext"/>
        <w:jc w:val="center"/>
        <w:rPr>
          <w:bCs/>
          <w:szCs w:val="24"/>
          <w:u w:val="single"/>
        </w:rPr>
      </w:pPr>
      <w:r w:rsidRPr="002C70FE">
        <w:rPr>
          <w:bCs/>
          <w:szCs w:val="24"/>
        </w:rPr>
        <w:t>ODOVZDANIE A PREVZATIE DIELA</w:t>
      </w:r>
    </w:p>
    <w:p w14:paraId="65B2FC27" w14:textId="77777777" w:rsidR="00AE142F" w:rsidRPr="002C70FE" w:rsidRDefault="00AE142F" w:rsidP="00AE142F">
      <w:pPr>
        <w:pStyle w:val="Zkladntext"/>
        <w:jc w:val="center"/>
        <w:rPr>
          <w:bCs/>
          <w:szCs w:val="24"/>
          <w:u w:val="single"/>
        </w:rPr>
      </w:pPr>
    </w:p>
    <w:p w14:paraId="1E806160"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Celé Dielo sa považuje za skončené po ukončení všetkých prác v zmysle Zmluvy, t. j. po riadnom ukončení všetkých častí Diela, pokiaľ sú tieto práce ukončené riadne v dohodnutom rozsahu.</w:t>
      </w:r>
    </w:p>
    <w:p w14:paraId="3E24675B" w14:textId="77777777" w:rsidR="00AE142F" w:rsidRPr="002C70FE" w:rsidRDefault="00AE142F" w:rsidP="00AE142F">
      <w:pPr>
        <w:pStyle w:val="Zkladntext"/>
        <w:ind w:left="567"/>
        <w:rPr>
          <w:b w:val="0"/>
          <w:bCs/>
          <w:szCs w:val="24"/>
        </w:rPr>
      </w:pPr>
    </w:p>
    <w:p w14:paraId="159DF2D7"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14:paraId="6779E158" w14:textId="77777777" w:rsidR="00AE142F" w:rsidRPr="002C70FE" w:rsidRDefault="00AE142F" w:rsidP="00AE142F">
      <w:pPr>
        <w:pStyle w:val="Zkladntext"/>
        <w:ind w:left="567"/>
        <w:rPr>
          <w:b w:val="0"/>
          <w:bCs/>
          <w:szCs w:val="24"/>
        </w:rPr>
      </w:pPr>
    </w:p>
    <w:p w14:paraId="49C6D27F"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14:paraId="6B8630B2"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Objednávateľ prevezme časť Diela len v prípade, že bude zhotovené podľa odovzdaných podkladov, projektovej dokumentácie, záväzných noriem a predpisov tak, aby riadne slúžilo k určenému účelu. </w:t>
      </w:r>
    </w:p>
    <w:p w14:paraId="1606FF59"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Pripravenosť Diela, resp. jeho časti, na odovzdanie a prevzatie Zhotoviteľ Objednávateľovi oznámi písomne. K oznámeniu Zhotoviteľ pripojí súpis dokumentácie podľa bodu 10.3.3 tohto článku Zmluvy. </w:t>
      </w:r>
    </w:p>
    <w:p w14:paraId="257EB55A"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Zhotoviteľ je povinný k odovzdávaciemu a preberaciemu konaniu pripraviť na odovzdanie všetky doklady osvedčujúce kvalitu a kompletnosť časti Diela najmä:</w:t>
      </w:r>
    </w:p>
    <w:p w14:paraId="09000422"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Príslušnú kópiu časti Stavebného denníka,</w:t>
      </w:r>
    </w:p>
    <w:p w14:paraId="60AB35EF"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 xml:space="preserve">Správy o vykonaní odborných prehliadok, atestov a odborných skúšok – bez </w:t>
      </w:r>
      <w:proofErr w:type="spellStart"/>
      <w:r w:rsidRPr="002C70FE">
        <w:rPr>
          <w:b w:val="0"/>
          <w:bCs/>
          <w:szCs w:val="24"/>
        </w:rPr>
        <w:t>závad</w:t>
      </w:r>
      <w:proofErr w:type="spellEnd"/>
      <w:r w:rsidRPr="002C70FE">
        <w:rPr>
          <w:b w:val="0"/>
          <w:bCs/>
          <w:szCs w:val="24"/>
        </w:rPr>
        <w:t>,</w:t>
      </w:r>
    </w:p>
    <w:p w14:paraId="23410AC3"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 xml:space="preserve">Výsledky meraní a skúšok platné ku dňu odovzdania Diela, </w:t>
      </w:r>
      <w:proofErr w:type="spellStart"/>
      <w:r w:rsidRPr="002C70FE">
        <w:rPr>
          <w:b w:val="0"/>
          <w:bCs/>
          <w:szCs w:val="24"/>
        </w:rPr>
        <w:t>pasporty</w:t>
      </w:r>
      <w:proofErr w:type="spellEnd"/>
      <w:r w:rsidRPr="002C70FE">
        <w:rPr>
          <w:b w:val="0"/>
          <w:bCs/>
          <w:szCs w:val="24"/>
        </w:rPr>
        <w:t>, revízne knihy alebo iné dokumenty vyhradených technických zariadení,</w:t>
      </w:r>
    </w:p>
    <w:p w14:paraId="114694C3"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Doklady o preukázaní zhody výrobkov s technickými špecifikáciami, resp. certifikáty,</w:t>
      </w:r>
    </w:p>
    <w:p w14:paraId="5BC5BFF9"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Osvedčenia o vykonaných skúškach použitých materiálov a výrobkov,</w:t>
      </w:r>
    </w:p>
    <w:p w14:paraId="4C62AA11"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Zápisnice o preverení konštrukcií, ktoré boli v priebehu prác zakryté alebo sa stali neprístupnými,</w:t>
      </w:r>
    </w:p>
    <w:p w14:paraId="00233CA0"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Doklad o spôsobe likvidácie odpadov,</w:t>
      </w:r>
    </w:p>
    <w:p w14:paraId="62D96F8F"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Dokumentácia skutočného vyhotovenia Diela nasledovne tlačené vyhotovenie a jedenkrát v CD/DVD formáte,</w:t>
      </w:r>
    </w:p>
    <w:p w14:paraId="4A99ABF3"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Fotodokumentácia realizácie stavby Diela.</w:t>
      </w:r>
    </w:p>
    <w:p w14:paraId="046659D4" w14:textId="77777777" w:rsidR="00AE142F" w:rsidRPr="002C70FE" w:rsidRDefault="00AE142F" w:rsidP="00AE142F">
      <w:pPr>
        <w:pStyle w:val="Zkladntext"/>
        <w:rPr>
          <w:b w:val="0"/>
          <w:bCs/>
          <w:szCs w:val="24"/>
        </w:rPr>
      </w:pPr>
    </w:p>
    <w:p w14:paraId="6590D79B"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Ak Zhotoviteľ nebude mať doklady uvedené v bode 10.3.3, okrem dokladov uvedených </w:t>
      </w:r>
      <w:r w:rsidR="00B1474F" w:rsidRPr="002C70FE">
        <w:rPr>
          <w:b w:val="0"/>
          <w:bCs/>
          <w:szCs w:val="24"/>
        </w:rPr>
        <w:t>v písm. a)</w:t>
      </w:r>
      <w:r w:rsidRPr="002C70FE">
        <w:rPr>
          <w:b w:val="0"/>
          <w:bCs/>
          <w:szCs w:val="24"/>
        </w:rPr>
        <w:t xml:space="preserve"> , pripravené na odovzdanie a prevzatie, nepovažuje sa Dielo za riadne pripravené k prevzatiu. V danom prípade môže Objednávateľ odoprieť prevzatie Diela. </w:t>
      </w:r>
    </w:p>
    <w:p w14:paraId="00AC3AFE" w14:textId="77777777" w:rsidR="00AE142F" w:rsidRPr="002C70FE" w:rsidRDefault="00AE142F" w:rsidP="00AE142F">
      <w:pPr>
        <w:pStyle w:val="Zkladntext"/>
        <w:ind w:left="1418"/>
        <w:rPr>
          <w:b w:val="0"/>
          <w:bCs/>
          <w:szCs w:val="24"/>
        </w:rPr>
      </w:pPr>
    </w:p>
    <w:p w14:paraId="6A5FC20A"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lastRenderedPageBreak/>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14:paraId="76A3FA6F" w14:textId="77777777" w:rsidR="00AE142F" w:rsidRPr="002C70FE" w:rsidRDefault="00AE142F" w:rsidP="00AE142F">
      <w:pPr>
        <w:pStyle w:val="Zkladntext"/>
        <w:rPr>
          <w:b w:val="0"/>
          <w:bCs/>
          <w:szCs w:val="24"/>
        </w:rPr>
      </w:pPr>
    </w:p>
    <w:p w14:paraId="0BCB62D9"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 xml:space="preserve">Za deň odovzdania alebo deň ukončenia úspešného preberania časti Diela sa rozumie deň podpisu protokolu o odovzdaní a prevzatí Diela. </w:t>
      </w:r>
    </w:p>
    <w:p w14:paraId="149BCF50" w14:textId="77777777" w:rsidR="00AE142F" w:rsidRPr="002C70FE" w:rsidRDefault="00AE142F" w:rsidP="00AE142F">
      <w:pPr>
        <w:pStyle w:val="Zkladntext"/>
        <w:ind w:left="567"/>
        <w:rPr>
          <w:b w:val="0"/>
          <w:bCs/>
          <w:szCs w:val="24"/>
        </w:rPr>
      </w:pPr>
    </w:p>
    <w:p w14:paraId="386CF78B"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Zodpovednosť Zhotoviteľa za eventuálne vady Diela, podliehajúce záruke (článok XI.) nie je odovzdaním Diela dotknutá.</w:t>
      </w:r>
    </w:p>
    <w:p w14:paraId="47617446" w14:textId="77777777" w:rsidR="00AE142F" w:rsidRPr="002C70FE" w:rsidRDefault="00AE142F" w:rsidP="00AE142F">
      <w:pPr>
        <w:pStyle w:val="Zkladntext"/>
        <w:rPr>
          <w:b w:val="0"/>
          <w:bCs/>
          <w:szCs w:val="24"/>
        </w:rPr>
      </w:pPr>
    </w:p>
    <w:p w14:paraId="00B68709"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14:paraId="7567236E" w14:textId="77777777" w:rsidR="00AE142F" w:rsidRPr="002C70FE" w:rsidRDefault="00AE142F" w:rsidP="00AE142F">
      <w:pPr>
        <w:pStyle w:val="Zkladntext"/>
        <w:rPr>
          <w:b w:val="0"/>
          <w:bCs/>
          <w:szCs w:val="24"/>
        </w:rPr>
      </w:pPr>
    </w:p>
    <w:p w14:paraId="10C737E3"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 xml:space="preserve">Odovzdanie Diela sa uskutočňuje v mieste jeho zhotovenia. </w:t>
      </w:r>
    </w:p>
    <w:p w14:paraId="45B7C752" w14:textId="77777777" w:rsidR="00AE142F" w:rsidRPr="002C70FE" w:rsidRDefault="00AE142F" w:rsidP="00AE142F">
      <w:pPr>
        <w:pStyle w:val="Odsekzoznamu"/>
        <w:spacing w:line="240" w:lineRule="auto"/>
        <w:rPr>
          <w:b/>
          <w:bCs/>
          <w:szCs w:val="24"/>
          <w:lang w:val="sk-SK"/>
        </w:rPr>
      </w:pPr>
    </w:p>
    <w:p w14:paraId="3666760C"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Kompletné Dielo ako celok sa považuje za odovzdané dňom podpisu preberacieho protokolu poslednej časti Diela. Pri tomto preberaní bude odovzdaný aj:</w:t>
      </w:r>
    </w:p>
    <w:p w14:paraId="13CB7B5C" w14:textId="77777777" w:rsidR="00AE142F" w:rsidRPr="002C70FE" w:rsidRDefault="00AE142F" w:rsidP="00AE142F">
      <w:pPr>
        <w:pStyle w:val="Zkladntext"/>
        <w:numPr>
          <w:ilvl w:val="1"/>
          <w:numId w:val="34"/>
        </w:numPr>
        <w:rPr>
          <w:b w:val="0"/>
          <w:bCs/>
          <w:szCs w:val="24"/>
        </w:rPr>
      </w:pPr>
      <w:r w:rsidRPr="002C70FE">
        <w:rPr>
          <w:b w:val="0"/>
          <w:bCs/>
          <w:szCs w:val="24"/>
          <w:lang w:eastAsia="en-US"/>
        </w:rPr>
        <w:t>Kompletný stavebný denník;</w:t>
      </w:r>
    </w:p>
    <w:p w14:paraId="00483977" w14:textId="77777777" w:rsidR="00AE142F" w:rsidRPr="002C70FE" w:rsidRDefault="00AE142F" w:rsidP="00AE142F">
      <w:pPr>
        <w:pStyle w:val="Zkladntext"/>
        <w:numPr>
          <w:ilvl w:val="1"/>
          <w:numId w:val="34"/>
        </w:numPr>
        <w:rPr>
          <w:b w:val="0"/>
          <w:bCs/>
          <w:szCs w:val="24"/>
        </w:rPr>
      </w:pPr>
      <w:r w:rsidRPr="002C70FE">
        <w:rPr>
          <w:b w:val="0"/>
          <w:bCs/>
          <w:szCs w:val="24"/>
          <w:lang w:eastAsia="en-US"/>
        </w:rPr>
        <w:t>Iné doklady v kompletnej verzii, pokiaľ boli pri čiastkových preberaniach odovzdané nekompletné, alebo je možné ich odovzdať až pri kompletnom odovzdaní Diela.</w:t>
      </w:r>
    </w:p>
    <w:p w14:paraId="6DD130D1" w14:textId="77777777" w:rsidR="00AE142F" w:rsidRPr="002C70FE" w:rsidRDefault="00AE142F" w:rsidP="00AE142F">
      <w:pPr>
        <w:pStyle w:val="Zkladntext"/>
        <w:ind w:left="1440"/>
        <w:rPr>
          <w:b w:val="0"/>
          <w:bCs/>
          <w:szCs w:val="24"/>
        </w:rPr>
      </w:pPr>
    </w:p>
    <w:p w14:paraId="0D4AB0AD" w14:textId="77777777" w:rsidR="00AE142F" w:rsidRPr="002C70FE" w:rsidRDefault="00AE142F" w:rsidP="00AE142F">
      <w:pPr>
        <w:pStyle w:val="Zkladntext"/>
        <w:rPr>
          <w:b w:val="0"/>
          <w:bCs/>
          <w:szCs w:val="24"/>
        </w:rPr>
      </w:pPr>
    </w:p>
    <w:p w14:paraId="05688A2F" w14:textId="77777777" w:rsidR="00AE142F" w:rsidRPr="002C70FE" w:rsidRDefault="00AE142F" w:rsidP="00AE142F">
      <w:pPr>
        <w:pStyle w:val="Zkladntext"/>
        <w:ind w:left="360" w:hanging="360"/>
        <w:jc w:val="center"/>
        <w:rPr>
          <w:b w:val="0"/>
          <w:bCs/>
          <w:szCs w:val="24"/>
        </w:rPr>
      </w:pPr>
      <w:r w:rsidRPr="002C70FE">
        <w:rPr>
          <w:bCs/>
          <w:szCs w:val="24"/>
        </w:rPr>
        <w:t>Článok XI.</w:t>
      </w:r>
    </w:p>
    <w:p w14:paraId="1689DC6F" w14:textId="77777777" w:rsidR="00AE142F" w:rsidRPr="002C70FE" w:rsidRDefault="00AE142F" w:rsidP="00AE142F">
      <w:pPr>
        <w:pStyle w:val="Zkladntext"/>
        <w:ind w:left="360" w:hanging="360"/>
        <w:jc w:val="center"/>
        <w:rPr>
          <w:b w:val="0"/>
          <w:bCs/>
          <w:caps/>
          <w:szCs w:val="24"/>
        </w:rPr>
      </w:pPr>
      <w:r w:rsidRPr="002C70FE">
        <w:rPr>
          <w:bCs/>
          <w:caps/>
          <w:szCs w:val="24"/>
        </w:rPr>
        <w:t>Zodpovednosť za vady, záruka za kvalitu</w:t>
      </w:r>
    </w:p>
    <w:p w14:paraId="41DA3A02" w14:textId="77777777" w:rsidR="00AE142F" w:rsidRPr="002C70FE" w:rsidRDefault="00AE142F" w:rsidP="00AE142F">
      <w:pPr>
        <w:pStyle w:val="Zkladntext"/>
        <w:ind w:left="360" w:hanging="360"/>
        <w:rPr>
          <w:szCs w:val="24"/>
        </w:rPr>
      </w:pPr>
    </w:p>
    <w:p w14:paraId="6BF03498" w14:textId="77777777" w:rsidR="00AE142F" w:rsidRPr="002C70FE" w:rsidRDefault="00AE142F" w:rsidP="00AE142F">
      <w:pPr>
        <w:pStyle w:val="Odsekzoznamu"/>
        <w:numPr>
          <w:ilvl w:val="0"/>
          <w:numId w:val="21"/>
        </w:numPr>
        <w:suppressAutoHyphens/>
        <w:overflowPunct w:val="0"/>
        <w:autoSpaceDE w:val="0"/>
        <w:spacing w:line="240" w:lineRule="auto"/>
        <w:contextualSpacing w:val="0"/>
        <w:jc w:val="both"/>
        <w:textAlignment w:val="baseline"/>
        <w:rPr>
          <w:vanish/>
          <w:szCs w:val="24"/>
          <w:lang w:val="sk-SK" w:eastAsia="sk-SK"/>
        </w:rPr>
      </w:pPr>
    </w:p>
    <w:p w14:paraId="791E8B33" w14:textId="77777777" w:rsidR="00AE142F" w:rsidRPr="002C70FE" w:rsidRDefault="00AE142F" w:rsidP="00AE142F">
      <w:pPr>
        <w:pStyle w:val="Odsekzoznamu"/>
        <w:numPr>
          <w:ilvl w:val="0"/>
          <w:numId w:val="21"/>
        </w:numPr>
        <w:suppressAutoHyphens/>
        <w:overflowPunct w:val="0"/>
        <w:autoSpaceDE w:val="0"/>
        <w:spacing w:line="240" w:lineRule="auto"/>
        <w:contextualSpacing w:val="0"/>
        <w:jc w:val="both"/>
        <w:textAlignment w:val="baseline"/>
        <w:rPr>
          <w:vanish/>
          <w:szCs w:val="24"/>
          <w:lang w:val="sk-SK" w:eastAsia="sk-SK"/>
        </w:rPr>
      </w:pPr>
    </w:p>
    <w:p w14:paraId="23CF1798" w14:textId="77777777" w:rsidR="00AE142F" w:rsidRPr="002C70FE" w:rsidRDefault="00AE142F" w:rsidP="00AE142F">
      <w:pPr>
        <w:pStyle w:val="Odsekzoznamu"/>
        <w:numPr>
          <w:ilvl w:val="0"/>
          <w:numId w:val="21"/>
        </w:numPr>
        <w:suppressAutoHyphens/>
        <w:overflowPunct w:val="0"/>
        <w:autoSpaceDE w:val="0"/>
        <w:spacing w:line="240" w:lineRule="auto"/>
        <w:contextualSpacing w:val="0"/>
        <w:jc w:val="both"/>
        <w:textAlignment w:val="baseline"/>
        <w:rPr>
          <w:vanish/>
          <w:szCs w:val="24"/>
          <w:lang w:val="sk-SK" w:eastAsia="sk-SK"/>
        </w:rPr>
      </w:pPr>
    </w:p>
    <w:p w14:paraId="5AC8E3A1" w14:textId="77777777" w:rsidR="00AE142F" w:rsidRPr="002C70FE" w:rsidRDefault="00AE142F" w:rsidP="00AE142F">
      <w:pPr>
        <w:pStyle w:val="Zkladntext"/>
        <w:numPr>
          <w:ilvl w:val="1"/>
          <w:numId w:val="21"/>
        </w:numPr>
        <w:suppressAutoHyphens/>
        <w:overflowPunct w:val="0"/>
        <w:autoSpaceDE w:val="0"/>
        <w:ind w:left="567" w:hanging="567"/>
        <w:textAlignment w:val="baseline"/>
        <w:rPr>
          <w:b w:val="0"/>
          <w:szCs w:val="24"/>
        </w:rPr>
      </w:pPr>
      <w:r w:rsidRPr="002C70FE">
        <w:rPr>
          <w:b w:val="0"/>
          <w:szCs w:val="24"/>
        </w:rPr>
        <w:t>Zhotoviteľ zodpovedá za to, že plnenia predmetu Zmluvy budú poskytnuté v súlade s ustanovením článku III. a budú mať vlastnosti dohodnuté v tejto Zmluve.</w:t>
      </w:r>
    </w:p>
    <w:p w14:paraId="67D18747"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6C3FAF4B" w14:textId="77777777" w:rsidR="00AE142F" w:rsidRPr="002C70FE" w:rsidRDefault="00AE142F" w:rsidP="00AE142F">
      <w:pPr>
        <w:pStyle w:val="Zkladntext"/>
        <w:numPr>
          <w:ilvl w:val="1"/>
          <w:numId w:val="21"/>
        </w:numPr>
        <w:suppressAutoHyphens/>
        <w:overflowPunct w:val="0"/>
        <w:autoSpaceDE w:val="0"/>
        <w:ind w:left="567" w:hanging="567"/>
        <w:textAlignment w:val="baseline"/>
        <w:rPr>
          <w:b w:val="0"/>
          <w:szCs w:val="24"/>
        </w:rPr>
      </w:pPr>
      <w:r w:rsidRPr="002C70FE">
        <w:rPr>
          <w:b w:val="0"/>
          <w:szCs w:val="24"/>
        </w:rPr>
        <w:t>Zhotoviteľ sa zaväzuje dodať predmet Zmluvy (Dielo), uvedený v článku III. tejto Zmluvy v súlade s projektovou dokumentáciou a </w:t>
      </w:r>
      <w:r w:rsidR="007E0F66" w:rsidRPr="002C70FE">
        <w:rPr>
          <w:b w:val="0"/>
          <w:szCs w:val="24"/>
        </w:rPr>
        <w:t>s</w:t>
      </w:r>
      <w:r w:rsidRPr="002C70FE">
        <w:rPr>
          <w:b w:val="0"/>
          <w:szCs w:val="24"/>
        </w:rPr>
        <w:t xml:space="preserve">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14:paraId="6234BDCA"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1C61DDCE" w14:textId="77777777" w:rsidR="00AE142F" w:rsidRPr="002C70FE" w:rsidRDefault="00AE142F" w:rsidP="00AE142F">
      <w:pPr>
        <w:pStyle w:val="Zkladntext"/>
        <w:tabs>
          <w:tab w:val="left" w:pos="709"/>
        </w:tabs>
        <w:suppressAutoHyphens/>
        <w:ind w:left="567" w:hanging="567"/>
        <w:rPr>
          <w:b w:val="0"/>
          <w:szCs w:val="24"/>
        </w:rPr>
      </w:pPr>
      <w:r w:rsidRPr="002C70FE">
        <w:rPr>
          <w:b w:val="0"/>
          <w:szCs w:val="24"/>
        </w:rPr>
        <w:t xml:space="preserve">11.3  </w:t>
      </w:r>
      <w:r w:rsidRPr="002C70FE">
        <w:rPr>
          <w:b w:val="0"/>
          <w:szCs w:val="24"/>
        </w:rPr>
        <w:tab/>
        <w:t>Plnenie má vady ak:</w:t>
      </w:r>
    </w:p>
    <w:p w14:paraId="7186DF21" w14:textId="77777777" w:rsidR="00AE142F" w:rsidRPr="002C70FE" w:rsidRDefault="00AE142F" w:rsidP="00AE142F">
      <w:pPr>
        <w:pStyle w:val="Zkladntext"/>
        <w:numPr>
          <w:ilvl w:val="2"/>
          <w:numId w:val="17"/>
        </w:numPr>
        <w:suppressAutoHyphens/>
        <w:overflowPunct w:val="0"/>
        <w:autoSpaceDE w:val="0"/>
        <w:ind w:hanging="153"/>
        <w:textAlignment w:val="baseline"/>
        <w:rPr>
          <w:b w:val="0"/>
          <w:szCs w:val="24"/>
        </w:rPr>
      </w:pPr>
      <w:r w:rsidRPr="002C70FE">
        <w:rPr>
          <w:b w:val="0"/>
          <w:szCs w:val="24"/>
        </w:rPr>
        <w:t>nie je dodané v dohodnutej kvalite,</w:t>
      </w:r>
    </w:p>
    <w:p w14:paraId="5E2AF723" w14:textId="77777777" w:rsidR="00AE142F" w:rsidRPr="002C70FE" w:rsidRDefault="00AE142F" w:rsidP="00AE142F">
      <w:pPr>
        <w:pStyle w:val="Zkladntext"/>
        <w:numPr>
          <w:ilvl w:val="2"/>
          <w:numId w:val="17"/>
        </w:numPr>
        <w:suppressAutoHyphens/>
        <w:overflowPunct w:val="0"/>
        <w:autoSpaceDE w:val="0"/>
        <w:ind w:hanging="153"/>
        <w:textAlignment w:val="baseline"/>
        <w:rPr>
          <w:b w:val="0"/>
          <w:szCs w:val="24"/>
        </w:rPr>
      </w:pPr>
      <w:r w:rsidRPr="002C70FE">
        <w:rPr>
          <w:b w:val="0"/>
          <w:szCs w:val="24"/>
        </w:rPr>
        <w:t xml:space="preserve">vykazuje nedostatky, </w:t>
      </w:r>
      <w:proofErr w:type="spellStart"/>
      <w:r w:rsidRPr="002C70FE">
        <w:rPr>
          <w:b w:val="0"/>
          <w:szCs w:val="24"/>
        </w:rPr>
        <w:t>t.j</w:t>
      </w:r>
      <w:proofErr w:type="spellEnd"/>
      <w:r w:rsidRPr="002C70FE">
        <w:rPr>
          <w:b w:val="0"/>
          <w:szCs w:val="24"/>
        </w:rPr>
        <w:t>. nie je plnené v celom dohodnutom rozsahu.</w:t>
      </w:r>
    </w:p>
    <w:p w14:paraId="3157E730" w14:textId="77777777" w:rsidR="00AE142F" w:rsidRPr="002C70FE" w:rsidRDefault="00AE142F" w:rsidP="00AE142F">
      <w:pPr>
        <w:pStyle w:val="Zkladntext"/>
        <w:suppressAutoHyphens/>
        <w:overflowPunct w:val="0"/>
        <w:autoSpaceDE w:val="0"/>
        <w:ind w:left="720"/>
        <w:textAlignment w:val="baseline"/>
        <w:rPr>
          <w:b w:val="0"/>
          <w:szCs w:val="24"/>
        </w:rPr>
      </w:pPr>
    </w:p>
    <w:p w14:paraId="144CDE61" w14:textId="77777777" w:rsidR="00AE142F" w:rsidRPr="002C70FE" w:rsidRDefault="00AE142F" w:rsidP="00AE142F">
      <w:pPr>
        <w:pStyle w:val="Odsekzoznamu"/>
        <w:numPr>
          <w:ilvl w:val="0"/>
          <w:numId w:val="25"/>
        </w:numPr>
        <w:suppressAutoHyphens/>
        <w:spacing w:line="240" w:lineRule="auto"/>
        <w:contextualSpacing w:val="0"/>
        <w:rPr>
          <w:vanish/>
          <w:szCs w:val="24"/>
          <w:lang w:val="sk-SK" w:eastAsia="sk-SK"/>
        </w:rPr>
      </w:pPr>
    </w:p>
    <w:p w14:paraId="63FBDCB8" w14:textId="77777777" w:rsidR="00AE142F" w:rsidRPr="002C70FE" w:rsidRDefault="00AE142F" w:rsidP="00AE142F">
      <w:pPr>
        <w:pStyle w:val="Odsekzoznamu"/>
        <w:numPr>
          <w:ilvl w:val="0"/>
          <w:numId w:val="25"/>
        </w:numPr>
        <w:suppressAutoHyphens/>
        <w:spacing w:line="240" w:lineRule="auto"/>
        <w:contextualSpacing w:val="0"/>
        <w:rPr>
          <w:vanish/>
          <w:szCs w:val="24"/>
          <w:lang w:val="sk-SK" w:eastAsia="sk-SK"/>
        </w:rPr>
      </w:pPr>
    </w:p>
    <w:p w14:paraId="504F627F" w14:textId="77777777" w:rsidR="00AE142F" w:rsidRPr="002C70FE" w:rsidRDefault="00AE142F" w:rsidP="00AE142F">
      <w:pPr>
        <w:pStyle w:val="Odsekzoznamu"/>
        <w:numPr>
          <w:ilvl w:val="0"/>
          <w:numId w:val="25"/>
        </w:numPr>
        <w:suppressAutoHyphens/>
        <w:spacing w:line="240" w:lineRule="auto"/>
        <w:contextualSpacing w:val="0"/>
        <w:rPr>
          <w:vanish/>
          <w:szCs w:val="24"/>
          <w:lang w:val="sk-SK" w:eastAsia="sk-SK"/>
        </w:rPr>
      </w:pPr>
    </w:p>
    <w:p w14:paraId="1082924F" w14:textId="77777777" w:rsidR="00AE142F" w:rsidRPr="002C70FE" w:rsidRDefault="00AE142F" w:rsidP="00AE142F">
      <w:pPr>
        <w:pStyle w:val="Zkladntext"/>
        <w:numPr>
          <w:ilvl w:val="1"/>
          <w:numId w:val="25"/>
        </w:numPr>
        <w:suppressAutoHyphens/>
        <w:ind w:left="567" w:hanging="567"/>
        <w:rPr>
          <w:b w:val="0"/>
          <w:szCs w:val="24"/>
        </w:rPr>
      </w:pPr>
      <w:r w:rsidRPr="002C70FE">
        <w:rPr>
          <w:b w:val="0"/>
          <w:szCs w:val="24"/>
        </w:rPr>
        <w:t xml:space="preserve">Pre nároky zo zodpovednosti za vady platia primerane ustanovenia § </w:t>
      </w:r>
      <w:smartTag w:uri="urn:schemas-microsoft-com:office:smarttags" w:element="metricconverter">
        <w:smartTagPr>
          <w:attr w:name="ProductID" w:val="422 a"/>
        </w:smartTagPr>
        <w:r w:rsidRPr="002C70FE">
          <w:rPr>
            <w:b w:val="0"/>
            <w:szCs w:val="24"/>
          </w:rPr>
          <w:t>422 a</w:t>
        </w:r>
      </w:smartTag>
      <w:r w:rsidRPr="002C70FE">
        <w:rPr>
          <w:b w:val="0"/>
          <w:szCs w:val="24"/>
        </w:rPr>
        <w:t xml:space="preserve"> nasledujúce Obchodného zákonníka.</w:t>
      </w:r>
    </w:p>
    <w:p w14:paraId="7C3390F3" w14:textId="77777777" w:rsidR="00AE142F" w:rsidRPr="002C70FE" w:rsidRDefault="00AE142F" w:rsidP="00AE142F">
      <w:pPr>
        <w:pStyle w:val="Zkladntext"/>
        <w:suppressAutoHyphens/>
        <w:ind w:left="567"/>
        <w:rPr>
          <w:b w:val="0"/>
          <w:szCs w:val="24"/>
        </w:rPr>
      </w:pPr>
    </w:p>
    <w:p w14:paraId="614CB994"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Objednávateľ je povinný prípadnú reklamáciu Diela</w:t>
      </w:r>
      <w:r w:rsidRPr="002C70FE" w:rsidDel="006F7D4A">
        <w:rPr>
          <w:b w:val="0"/>
          <w:szCs w:val="24"/>
        </w:rPr>
        <w:t xml:space="preserve"> </w:t>
      </w:r>
      <w:r w:rsidRPr="002C70FE">
        <w:rPr>
          <w:b w:val="0"/>
          <w:szCs w:val="24"/>
        </w:rPr>
        <w:t>písomne uplatniť bezodkladne po jej zistení, maximálne do pätnástich pracovných dní, Zhotoviteľ je povinný začať odstraňovať vadu do troch dní od jej oznámenia a odstrániť ju najneskôr do 5 dní odo dňa jej oznámenia, ak sa s Objednávateľom nedohodne inak podľa tohto bodu alebo bodu 11.</w:t>
      </w:r>
      <w:r w:rsidR="00187F84">
        <w:rPr>
          <w:b w:val="0"/>
          <w:szCs w:val="24"/>
        </w:rPr>
        <w:t>5</w:t>
      </w:r>
      <w:r w:rsidRPr="002C70FE">
        <w:rPr>
          <w:b w:val="0"/>
          <w:szCs w:val="24"/>
        </w:rPr>
        <w:t xml:space="preserve"> tejto Zmluvy.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w:t>
      </w:r>
      <w:r w:rsidRPr="002C70FE">
        <w:rPr>
          <w:b w:val="0"/>
          <w:szCs w:val="24"/>
        </w:rPr>
        <w:lastRenderedPageBreak/>
        <w:t>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577853FB" w14:textId="77777777" w:rsidR="00AE142F" w:rsidRPr="002C70FE" w:rsidRDefault="00AE142F" w:rsidP="00AE142F">
      <w:pPr>
        <w:pStyle w:val="Zkladntext"/>
        <w:suppressAutoHyphens/>
        <w:overflowPunct w:val="0"/>
        <w:autoSpaceDE w:val="0"/>
        <w:ind w:left="567"/>
        <w:textAlignment w:val="baseline"/>
        <w:rPr>
          <w:b w:val="0"/>
          <w:szCs w:val="24"/>
        </w:rPr>
      </w:pPr>
    </w:p>
    <w:p w14:paraId="3E3AAFA2"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14:paraId="6C709F75" w14:textId="77777777" w:rsidR="00AE142F" w:rsidRPr="002C70FE" w:rsidRDefault="00AE142F" w:rsidP="00AE142F">
      <w:pPr>
        <w:pStyle w:val="Odsekzoznamu"/>
        <w:spacing w:line="240" w:lineRule="auto"/>
        <w:rPr>
          <w:b/>
          <w:szCs w:val="24"/>
          <w:lang w:val="sk-SK"/>
        </w:rPr>
      </w:pPr>
    </w:p>
    <w:p w14:paraId="37A241E4"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 xml:space="preserve">Záručná doba začína plynúť dňom nasledujúcim po dni po dni odovzdania kompletného Diela bez vád, t. j. </w:t>
      </w:r>
      <w:r w:rsidRPr="002C70FE">
        <w:rPr>
          <w:b w:val="0"/>
          <w:bCs/>
          <w:szCs w:val="24"/>
        </w:rPr>
        <w:t>dňom podpisu preberacieho protokolu poslednej časti Diela, resp. dňom podpisu posledného protokolu o odstránení vád a nedostatkov, ktoré boli zistené pri preberaní Diela, resp. jeho častí</w:t>
      </w:r>
      <w:r w:rsidRPr="002C70FE">
        <w:rPr>
          <w:b w:val="0"/>
          <w:szCs w:val="24"/>
        </w:rPr>
        <w:t>. Plynutie záručnej doby sa preruší dňom uplatnenia práva Objednávateľa na odstránenie vád doručením reklamácie.</w:t>
      </w:r>
    </w:p>
    <w:p w14:paraId="66C6A15E" w14:textId="77777777" w:rsidR="00AE142F" w:rsidRPr="002C70FE" w:rsidRDefault="00AE142F" w:rsidP="00AE142F">
      <w:pPr>
        <w:pStyle w:val="Odsekzoznamu"/>
        <w:spacing w:line="240" w:lineRule="auto"/>
        <w:ind w:left="567" w:hanging="567"/>
        <w:rPr>
          <w:b/>
          <w:szCs w:val="24"/>
          <w:lang w:val="sk-SK"/>
        </w:rPr>
      </w:pPr>
    </w:p>
    <w:p w14:paraId="6D296F4F"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14:paraId="69A01392" w14:textId="77777777" w:rsidR="00AE142F" w:rsidRPr="002C70FE" w:rsidRDefault="00AE142F" w:rsidP="00AE142F">
      <w:pPr>
        <w:pStyle w:val="Odsekzoznamu"/>
        <w:spacing w:line="240" w:lineRule="auto"/>
        <w:ind w:left="567" w:hanging="567"/>
        <w:rPr>
          <w:b/>
          <w:szCs w:val="24"/>
          <w:lang w:val="sk-SK"/>
        </w:rPr>
      </w:pPr>
    </w:p>
    <w:p w14:paraId="3D1BBB34"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Ak Zhotoviteľ neodstráni vady a nedorobky v dohodnutej lehote, Objednávateľ má právo ich odstrániť na náklady Zhotoviteľa.</w:t>
      </w:r>
    </w:p>
    <w:p w14:paraId="6BE99AB2" w14:textId="77777777" w:rsidR="00AE142F" w:rsidRPr="002C70FE" w:rsidRDefault="00AE142F" w:rsidP="00AE142F">
      <w:pPr>
        <w:pStyle w:val="Odsekzoznamu"/>
        <w:spacing w:line="240" w:lineRule="auto"/>
        <w:ind w:left="567" w:hanging="567"/>
        <w:rPr>
          <w:b/>
          <w:szCs w:val="24"/>
          <w:lang w:val="sk-SK"/>
        </w:rPr>
      </w:pPr>
    </w:p>
    <w:p w14:paraId="7BE09293"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Materiály, stavebné diely a výrobky, ktoré nezodpovedajú Zmluve a požadovaným skúškam, musí Zhotoviteľ na vlastné náklady odstrániť a nahradiť bezchybnými.</w:t>
      </w:r>
    </w:p>
    <w:p w14:paraId="7164119A" w14:textId="77777777" w:rsidR="00AE142F" w:rsidRPr="002C70FE" w:rsidRDefault="00AE142F" w:rsidP="00AE142F">
      <w:pPr>
        <w:pStyle w:val="Odsekzoznamu"/>
        <w:spacing w:line="240" w:lineRule="auto"/>
        <w:ind w:left="567" w:hanging="567"/>
        <w:rPr>
          <w:szCs w:val="24"/>
          <w:lang w:val="sk-SK"/>
        </w:rPr>
      </w:pPr>
    </w:p>
    <w:p w14:paraId="2704390F"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Objednávateľ je povinný umožniť Zhotoviteľovi prístup do priestorov, kde sa majú  vady diela, zistené počas záručnej doby, odstraňovať.</w:t>
      </w:r>
    </w:p>
    <w:p w14:paraId="680DAE84" w14:textId="77777777" w:rsidR="00AE142F" w:rsidRPr="002C70FE" w:rsidRDefault="00AE142F" w:rsidP="00AE142F">
      <w:pPr>
        <w:pStyle w:val="Odsekzoznamu"/>
        <w:spacing w:line="240" w:lineRule="auto"/>
        <w:rPr>
          <w:szCs w:val="24"/>
          <w:lang w:val="sk-SK"/>
        </w:rPr>
      </w:pPr>
    </w:p>
    <w:p w14:paraId="6FECF563"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napToGrid w:val="0"/>
          <w:szCs w:val="24"/>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708EC555" w14:textId="77777777" w:rsidR="00AE142F" w:rsidRPr="002C70FE" w:rsidRDefault="00AE142F" w:rsidP="00AE142F">
      <w:pPr>
        <w:pStyle w:val="Odsekzoznamu"/>
        <w:spacing w:line="240" w:lineRule="auto"/>
        <w:ind w:left="567" w:hanging="567"/>
        <w:rPr>
          <w:szCs w:val="24"/>
          <w:lang w:val="sk-SK"/>
        </w:rPr>
      </w:pPr>
    </w:p>
    <w:p w14:paraId="30353D26"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0577AA9B" w14:textId="77777777" w:rsidR="00AE142F" w:rsidRPr="002C70FE" w:rsidRDefault="00AE142F" w:rsidP="00AE142F">
      <w:pPr>
        <w:pStyle w:val="Odsekzoznamu"/>
        <w:spacing w:line="240" w:lineRule="auto"/>
        <w:ind w:left="567" w:hanging="567"/>
        <w:rPr>
          <w:szCs w:val="24"/>
          <w:lang w:val="sk-SK"/>
        </w:rPr>
      </w:pPr>
    </w:p>
    <w:p w14:paraId="5AD8C0F1"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Záručná lehota na reklamovanú časť Diela sa predlžuje o dobu od dňa uplatnenia oprávnenej reklamácie do dňa podpísania protokolu o odstránení vady oboma Zmluvnými stranami.</w:t>
      </w:r>
    </w:p>
    <w:p w14:paraId="486EC613" w14:textId="77777777" w:rsidR="00AE142F" w:rsidRPr="002C70FE" w:rsidRDefault="00AE142F" w:rsidP="00AE142F">
      <w:pPr>
        <w:pStyle w:val="Odsekzoznamu"/>
        <w:spacing w:line="240" w:lineRule="auto"/>
        <w:ind w:left="567" w:hanging="567"/>
        <w:rPr>
          <w:szCs w:val="24"/>
          <w:lang w:val="sk-SK"/>
        </w:rPr>
      </w:pPr>
    </w:p>
    <w:p w14:paraId="5CB1AFA7"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 xml:space="preserve">Pred uplynutím záručnej doby bude na základe výzvy Zhotoviteľa za prítomnosti Zhotoviteľa a Objednávateľa prípadne ich právnych nástupcov vykonané vyhodnotenie garančnej </w:t>
      </w:r>
      <w:r w:rsidRPr="002C70FE">
        <w:rPr>
          <w:b w:val="0"/>
          <w:szCs w:val="24"/>
        </w:rPr>
        <w:lastRenderedPageBreak/>
        <w:t xml:space="preserve">prevádzky a zistení, či boli odstránené doteraz reklamované vady. Konanie zvolá ktorákoľvek zo Zmluvných strán v poslednom mesiaci pred uplynutím lehoty záručnej doby. </w:t>
      </w:r>
    </w:p>
    <w:p w14:paraId="27AC70F6" w14:textId="77777777" w:rsidR="00AE142F" w:rsidRPr="002C70FE" w:rsidRDefault="00AE142F" w:rsidP="00AE142F">
      <w:pPr>
        <w:pStyle w:val="Odsekzoznamu"/>
        <w:spacing w:line="240" w:lineRule="auto"/>
        <w:ind w:left="567" w:hanging="567"/>
        <w:rPr>
          <w:szCs w:val="24"/>
          <w:lang w:val="sk-SK"/>
        </w:rPr>
      </w:pPr>
    </w:p>
    <w:p w14:paraId="1D76584C"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 xml:space="preserve">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w:t>
      </w:r>
      <w:proofErr w:type="spellStart"/>
      <w:r w:rsidRPr="002C70FE">
        <w:rPr>
          <w:b w:val="0"/>
          <w:szCs w:val="24"/>
        </w:rPr>
        <w:t>vadnou</w:t>
      </w:r>
      <w:proofErr w:type="spellEnd"/>
      <w:r w:rsidRPr="002C70FE">
        <w:rPr>
          <w:b w:val="0"/>
          <w:szCs w:val="24"/>
        </w:rPr>
        <w:t xml:space="preserve"> údržbou alebo obsluhou.</w:t>
      </w:r>
    </w:p>
    <w:p w14:paraId="602627A9" w14:textId="77777777" w:rsidR="000B17FC" w:rsidRPr="002C70FE" w:rsidRDefault="000B17FC" w:rsidP="00AE142F">
      <w:pPr>
        <w:pStyle w:val="Zkladntext"/>
        <w:jc w:val="center"/>
        <w:rPr>
          <w:b w:val="0"/>
          <w:bCs/>
          <w:szCs w:val="24"/>
        </w:rPr>
      </w:pPr>
    </w:p>
    <w:p w14:paraId="32CC663F" w14:textId="77777777" w:rsidR="000B17FC" w:rsidRPr="002C70FE" w:rsidRDefault="000B17FC" w:rsidP="00AE142F">
      <w:pPr>
        <w:pStyle w:val="Zkladntext"/>
        <w:jc w:val="center"/>
        <w:rPr>
          <w:b w:val="0"/>
          <w:bCs/>
          <w:szCs w:val="24"/>
        </w:rPr>
      </w:pPr>
    </w:p>
    <w:p w14:paraId="667B4F48" w14:textId="77777777" w:rsidR="00AE142F" w:rsidRPr="002C70FE" w:rsidRDefault="00AE142F" w:rsidP="00AE142F">
      <w:pPr>
        <w:pStyle w:val="Zkladntext"/>
        <w:jc w:val="center"/>
        <w:rPr>
          <w:b w:val="0"/>
          <w:bCs/>
          <w:szCs w:val="24"/>
        </w:rPr>
      </w:pPr>
      <w:r w:rsidRPr="002C70FE">
        <w:rPr>
          <w:bCs/>
          <w:szCs w:val="24"/>
        </w:rPr>
        <w:t>Článok XII.</w:t>
      </w:r>
    </w:p>
    <w:p w14:paraId="239D798A" w14:textId="77777777" w:rsidR="00AE142F" w:rsidRPr="002C70FE" w:rsidRDefault="00AE142F" w:rsidP="00AE142F">
      <w:pPr>
        <w:pStyle w:val="Zkladntext"/>
        <w:jc w:val="center"/>
        <w:rPr>
          <w:b w:val="0"/>
          <w:bCs/>
          <w:caps/>
          <w:szCs w:val="24"/>
        </w:rPr>
      </w:pPr>
      <w:r w:rsidRPr="002C70FE">
        <w:rPr>
          <w:bCs/>
          <w:caps/>
          <w:szCs w:val="24"/>
        </w:rPr>
        <w:t>Zodpovednosť za škodu</w:t>
      </w:r>
    </w:p>
    <w:p w14:paraId="6B4C6AB0" w14:textId="77777777" w:rsidR="00AE142F" w:rsidRPr="002C70FE" w:rsidRDefault="00AE142F" w:rsidP="00AE142F">
      <w:pPr>
        <w:pStyle w:val="Zkladntext"/>
        <w:jc w:val="center"/>
        <w:rPr>
          <w:b w:val="0"/>
          <w:bCs/>
          <w:caps/>
          <w:szCs w:val="24"/>
        </w:rPr>
      </w:pPr>
    </w:p>
    <w:p w14:paraId="6DA5CDAF" w14:textId="77777777" w:rsidR="00AE142F" w:rsidRPr="002C70FE" w:rsidRDefault="00AE142F" w:rsidP="00AE142F">
      <w:pPr>
        <w:pStyle w:val="Odsekzoznamu"/>
        <w:numPr>
          <w:ilvl w:val="0"/>
          <w:numId w:val="40"/>
        </w:numPr>
        <w:tabs>
          <w:tab w:val="left" w:pos="960"/>
          <w:tab w:val="left" w:pos="1069"/>
        </w:tabs>
        <w:suppressAutoHyphens/>
        <w:spacing w:line="240" w:lineRule="auto"/>
        <w:contextualSpacing w:val="0"/>
        <w:jc w:val="both"/>
        <w:rPr>
          <w:vanish/>
          <w:szCs w:val="24"/>
          <w:lang w:val="sk-SK" w:eastAsia="sk-SK"/>
        </w:rPr>
      </w:pPr>
    </w:p>
    <w:p w14:paraId="0CD09436" w14:textId="77777777" w:rsidR="00AE142F" w:rsidRPr="002C70FE" w:rsidRDefault="00AE142F" w:rsidP="00AE142F">
      <w:pPr>
        <w:pStyle w:val="Odsekzoznamu"/>
        <w:numPr>
          <w:ilvl w:val="0"/>
          <w:numId w:val="40"/>
        </w:numPr>
        <w:tabs>
          <w:tab w:val="left" w:pos="960"/>
          <w:tab w:val="left" w:pos="1069"/>
        </w:tabs>
        <w:suppressAutoHyphens/>
        <w:spacing w:line="240" w:lineRule="auto"/>
        <w:contextualSpacing w:val="0"/>
        <w:jc w:val="both"/>
        <w:rPr>
          <w:vanish/>
          <w:szCs w:val="24"/>
          <w:lang w:val="sk-SK" w:eastAsia="sk-SK"/>
        </w:rPr>
      </w:pPr>
    </w:p>
    <w:p w14:paraId="38D282CE" w14:textId="77777777" w:rsidR="00AE142F" w:rsidRPr="002C70FE" w:rsidRDefault="00AE142F" w:rsidP="00AE142F">
      <w:pPr>
        <w:pStyle w:val="Odsekzoznamu"/>
        <w:numPr>
          <w:ilvl w:val="0"/>
          <w:numId w:val="40"/>
        </w:numPr>
        <w:tabs>
          <w:tab w:val="left" w:pos="960"/>
          <w:tab w:val="left" w:pos="1069"/>
        </w:tabs>
        <w:suppressAutoHyphens/>
        <w:spacing w:line="240" w:lineRule="auto"/>
        <w:contextualSpacing w:val="0"/>
        <w:jc w:val="both"/>
        <w:rPr>
          <w:vanish/>
          <w:szCs w:val="24"/>
          <w:lang w:val="sk-SK" w:eastAsia="sk-SK"/>
        </w:rPr>
      </w:pPr>
    </w:p>
    <w:p w14:paraId="7EF0F299" w14:textId="77777777" w:rsidR="00AE142F" w:rsidRPr="002C70FE" w:rsidRDefault="00AE142F" w:rsidP="00AE142F">
      <w:pPr>
        <w:pStyle w:val="Zkladntext"/>
        <w:numPr>
          <w:ilvl w:val="1"/>
          <w:numId w:val="40"/>
        </w:numPr>
        <w:tabs>
          <w:tab w:val="left" w:pos="567"/>
          <w:tab w:val="left" w:pos="1069"/>
        </w:tabs>
        <w:suppressAutoHyphens/>
        <w:ind w:left="567" w:hanging="567"/>
        <w:rPr>
          <w:b w:val="0"/>
          <w:szCs w:val="24"/>
        </w:rPr>
      </w:pPr>
      <w:r w:rsidRPr="002C70FE">
        <w:rPr>
          <w:b w:val="0"/>
          <w:szCs w:val="24"/>
        </w:rPr>
        <w:t>Zhotoviteľ zodpovedá za všetky škody, ktoré vzniknú Objednávateľovi v dôsledku porušenia jeho povinností, vyplývajúcich z tejto Zmluvy, neobmedzene do výšky vzniknutej škody.</w:t>
      </w:r>
    </w:p>
    <w:p w14:paraId="7C97C8A5" w14:textId="77777777" w:rsidR="00AE142F" w:rsidRPr="002C70FE" w:rsidRDefault="00AE142F" w:rsidP="00AE142F">
      <w:pPr>
        <w:pStyle w:val="Zkladntext"/>
        <w:tabs>
          <w:tab w:val="left" w:pos="567"/>
          <w:tab w:val="left" w:pos="1069"/>
        </w:tabs>
        <w:suppressAutoHyphens/>
        <w:ind w:left="567" w:hanging="567"/>
        <w:rPr>
          <w:b w:val="0"/>
          <w:szCs w:val="24"/>
        </w:rPr>
      </w:pPr>
    </w:p>
    <w:p w14:paraId="65F965E3" w14:textId="77777777" w:rsidR="00AE142F" w:rsidRPr="002C70FE" w:rsidRDefault="00AE142F" w:rsidP="00AE142F">
      <w:pPr>
        <w:pStyle w:val="Zkladntext"/>
        <w:numPr>
          <w:ilvl w:val="1"/>
          <w:numId w:val="40"/>
        </w:numPr>
        <w:tabs>
          <w:tab w:val="left" w:pos="567"/>
          <w:tab w:val="left" w:pos="1069"/>
        </w:tabs>
        <w:suppressAutoHyphens/>
        <w:ind w:left="567" w:hanging="567"/>
        <w:rPr>
          <w:b w:val="0"/>
          <w:szCs w:val="24"/>
        </w:rPr>
      </w:pPr>
      <w:r w:rsidRPr="002C70FE">
        <w:rPr>
          <w:b w:val="0"/>
          <w:szCs w:val="24"/>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14:paraId="2BC6B0B9" w14:textId="77777777" w:rsidR="00AE142F" w:rsidRPr="002C70FE" w:rsidRDefault="00AE142F" w:rsidP="00AE142F">
      <w:pPr>
        <w:pStyle w:val="Zkladntext"/>
        <w:tabs>
          <w:tab w:val="left" w:pos="567"/>
          <w:tab w:val="left" w:pos="1069"/>
        </w:tabs>
        <w:suppressAutoHyphens/>
        <w:ind w:left="567" w:hanging="567"/>
        <w:rPr>
          <w:b w:val="0"/>
          <w:szCs w:val="24"/>
        </w:rPr>
      </w:pPr>
    </w:p>
    <w:p w14:paraId="00767B55" w14:textId="77777777" w:rsidR="00AE142F" w:rsidRPr="002C70FE" w:rsidRDefault="00AE142F" w:rsidP="00AE142F">
      <w:pPr>
        <w:pStyle w:val="Zkladntext"/>
        <w:numPr>
          <w:ilvl w:val="1"/>
          <w:numId w:val="40"/>
        </w:numPr>
        <w:tabs>
          <w:tab w:val="left" w:pos="567"/>
          <w:tab w:val="left" w:pos="1069"/>
        </w:tabs>
        <w:suppressAutoHyphens/>
        <w:ind w:left="567" w:hanging="567"/>
        <w:rPr>
          <w:b w:val="0"/>
          <w:szCs w:val="24"/>
        </w:rPr>
      </w:pPr>
      <w:r w:rsidRPr="002C70FE">
        <w:rPr>
          <w:b w:val="0"/>
          <w:szCs w:val="24"/>
        </w:rPr>
        <w:t>V prípade vzniku škody porušením povinností vyplývajúcich z tejto Zmluvy ktorejkoľvek Zmluvnej strane, má druhá strana nárok na úhradu vzniknutej škody.</w:t>
      </w:r>
    </w:p>
    <w:p w14:paraId="5C66225A" w14:textId="77777777" w:rsidR="00AE142F" w:rsidRPr="002C70FE" w:rsidRDefault="00AE142F" w:rsidP="00AE142F">
      <w:pPr>
        <w:pStyle w:val="Zkladntext"/>
        <w:tabs>
          <w:tab w:val="left" w:pos="567"/>
        </w:tabs>
        <w:ind w:left="567" w:hanging="567"/>
        <w:jc w:val="center"/>
        <w:rPr>
          <w:b w:val="0"/>
          <w:bCs/>
          <w:szCs w:val="24"/>
        </w:rPr>
      </w:pPr>
    </w:p>
    <w:p w14:paraId="5540B28F" w14:textId="77777777" w:rsidR="00AE142F" w:rsidRPr="002C70FE" w:rsidRDefault="00AE142F" w:rsidP="00AE142F">
      <w:pPr>
        <w:pStyle w:val="Zkladntext"/>
        <w:jc w:val="center"/>
        <w:rPr>
          <w:b w:val="0"/>
          <w:bCs/>
          <w:szCs w:val="24"/>
        </w:rPr>
      </w:pPr>
    </w:p>
    <w:p w14:paraId="2E0EF16A" w14:textId="77777777" w:rsidR="00AE142F" w:rsidRPr="002C70FE" w:rsidRDefault="00AE142F" w:rsidP="00AE142F">
      <w:pPr>
        <w:pStyle w:val="Zkladntext"/>
        <w:jc w:val="center"/>
        <w:rPr>
          <w:bCs/>
          <w:szCs w:val="24"/>
        </w:rPr>
      </w:pPr>
      <w:r w:rsidRPr="002C70FE">
        <w:rPr>
          <w:bCs/>
          <w:szCs w:val="24"/>
        </w:rPr>
        <w:t>Článok XIII.</w:t>
      </w:r>
    </w:p>
    <w:p w14:paraId="0E5044B4" w14:textId="77777777" w:rsidR="00AE142F" w:rsidRPr="002C70FE" w:rsidRDefault="00AE142F" w:rsidP="00AE142F">
      <w:pPr>
        <w:pStyle w:val="Zkladntext"/>
        <w:jc w:val="center"/>
        <w:rPr>
          <w:bCs/>
          <w:szCs w:val="24"/>
        </w:rPr>
      </w:pPr>
      <w:r w:rsidRPr="002C70FE">
        <w:rPr>
          <w:bCs/>
          <w:szCs w:val="24"/>
        </w:rPr>
        <w:t>ZABEZPEČENIE ZÁV</w:t>
      </w:r>
      <w:r w:rsidRPr="002C70FE">
        <w:rPr>
          <w:szCs w:val="24"/>
        </w:rPr>
        <w:t>Ӓ</w:t>
      </w:r>
      <w:r w:rsidRPr="002C70FE">
        <w:rPr>
          <w:bCs/>
          <w:szCs w:val="24"/>
        </w:rPr>
        <w:t>ZKOV</w:t>
      </w:r>
    </w:p>
    <w:p w14:paraId="38687506" w14:textId="77777777" w:rsidR="00AE142F" w:rsidRPr="002C70FE" w:rsidRDefault="00AE142F" w:rsidP="00AE142F">
      <w:pPr>
        <w:pStyle w:val="Zkladntext"/>
        <w:jc w:val="center"/>
        <w:rPr>
          <w:b w:val="0"/>
          <w:bCs/>
          <w:szCs w:val="24"/>
        </w:rPr>
      </w:pPr>
    </w:p>
    <w:p w14:paraId="1A5E3389" w14:textId="77777777" w:rsidR="00E03C38" w:rsidRPr="002C70FE" w:rsidRDefault="00E03C38" w:rsidP="00E03C38">
      <w:pPr>
        <w:pStyle w:val="Zkladntext"/>
        <w:rPr>
          <w:b w:val="0"/>
          <w:bCs/>
          <w:szCs w:val="24"/>
        </w:rPr>
      </w:pPr>
      <w:r w:rsidRPr="002C70FE">
        <w:rPr>
          <w:b w:val="0"/>
          <w:bCs/>
          <w:szCs w:val="24"/>
        </w:rPr>
        <w:t xml:space="preserve">13.1 </w:t>
      </w:r>
      <w:r w:rsidR="00AE142F" w:rsidRPr="002C70FE">
        <w:rPr>
          <w:b w:val="0"/>
          <w:bCs/>
          <w:szCs w:val="24"/>
        </w:rPr>
        <w:t xml:space="preserve">Zmluvné strany sa dohodli, že v prípade porušenia záväzkov Zhotoviteľa je Objednávateľ </w:t>
      </w:r>
    </w:p>
    <w:p w14:paraId="2AEBC5C5" w14:textId="77777777" w:rsidR="00AE142F" w:rsidRPr="002C70FE" w:rsidRDefault="00AE142F" w:rsidP="00E03C38">
      <w:pPr>
        <w:pStyle w:val="Zkladntext"/>
        <w:ind w:left="567"/>
        <w:rPr>
          <w:b w:val="0"/>
          <w:bCs/>
          <w:szCs w:val="24"/>
        </w:rPr>
      </w:pPr>
      <w:r w:rsidRPr="002C70FE">
        <w:rPr>
          <w:b w:val="0"/>
          <w:bCs/>
          <w:szCs w:val="24"/>
        </w:rPr>
        <w:t>oprávnený uplatniť si nižšie uvedené zmluvné pokuty u Zhotoviteľa a Zhotoviteľ je povinný tieto pokuty Objednávateľovi uhradiť:</w:t>
      </w:r>
      <w:r w:rsidRPr="002C70FE">
        <w:rPr>
          <w:b w:val="0"/>
          <w:bCs/>
          <w:szCs w:val="24"/>
        </w:rPr>
        <w:tab/>
      </w:r>
    </w:p>
    <w:p w14:paraId="320ED67B" w14:textId="77777777" w:rsidR="00AE142F" w:rsidRPr="002C70FE" w:rsidRDefault="00AE142F" w:rsidP="00AE142F">
      <w:pPr>
        <w:pStyle w:val="Zkladntext"/>
        <w:rPr>
          <w:b w:val="0"/>
          <w:bCs/>
          <w:szCs w:val="24"/>
        </w:rPr>
      </w:pPr>
    </w:p>
    <w:p w14:paraId="7E470432"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Za nedodržanie termínu dokončenia Diela, resp. jeho časti  zmluvnú pokutu vo výške 0,05% z celkovej Ceny za Dielo za každý začatý kalendárny deň omeškania.</w:t>
      </w:r>
    </w:p>
    <w:p w14:paraId="0578F85D"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Za nedodržanie časových míľnikov zmluvnú pokutu vo výške 0,05% z celkovej Ceny za Dielo za každý začatý kalendárny deň omeškania.</w:t>
      </w:r>
    </w:p>
    <w:p w14:paraId="0CDCC78D"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 xml:space="preserve">Za omeškanie s odstránením vád a nedorobkov v termíne uvedenom v odovzdávacom a preberacom protokole, alebo v dohodách o odstránení reklamovaných vád v záručnej dobe sa Zhotoviteľ zaväzuje zaplatiť zmluvnú pokutu vo výške 200,00 € za každý deň omeškania Zhotoviteľa až do doby ich skutočného odstránenia. </w:t>
      </w:r>
    </w:p>
    <w:p w14:paraId="0CE035CE"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Za nezačatie realizácie stavebných prác alebo opráv (vrátane záručných) v termíne podľa harmonogramu prác zmluvnú pokutu vo výške 0,05 % z celkovej Ceny za Dielo za každý začatý kalendárny deň omeškania.</w:t>
      </w:r>
    </w:p>
    <w:p w14:paraId="107CE18D"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 xml:space="preserve">V prípade zistenia požitia alkoholu, resp. iných omamných látok alebo prácou pod ich vplyvom, v prípade zistenia porušenia zákazu fajčiť v Objektoch Objednávateľa, podľa bodu 8.2 písmeno </w:t>
      </w:r>
      <w:r w:rsidR="001B3743" w:rsidRPr="002C70FE">
        <w:rPr>
          <w:b w:val="0"/>
          <w:bCs/>
          <w:szCs w:val="24"/>
        </w:rPr>
        <w:t>d</w:t>
      </w:r>
      <w:r w:rsidRPr="002C70FE">
        <w:rPr>
          <w:b w:val="0"/>
          <w:bCs/>
          <w:szCs w:val="24"/>
        </w:rPr>
        <w:t>) a </w:t>
      </w:r>
      <w:r w:rsidR="001B3743" w:rsidRPr="002C70FE">
        <w:rPr>
          <w:b w:val="0"/>
          <w:bCs/>
          <w:szCs w:val="24"/>
        </w:rPr>
        <w:t>e</w:t>
      </w:r>
      <w:r w:rsidRPr="002C70FE">
        <w:rPr>
          <w:b w:val="0"/>
          <w:bCs/>
          <w:szCs w:val="24"/>
        </w:rPr>
        <w:t>) tejto Zmluvy, u pracovníkov Zhotoviteľa, zmluvnú pokutu vo výške 200,00€ za každého pracovníka za každé jednotlivé porušenie. Týmto nezaniká nárok Objednávateľa na odstúpenie od Zmluvy.</w:t>
      </w:r>
    </w:p>
    <w:p w14:paraId="21E59D2A"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V</w:t>
      </w:r>
      <w:r w:rsidR="00B1474F" w:rsidRPr="002C70FE">
        <w:rPr>
          <w:b w:val="0"/>
          <w:bCs/>
          <w:szCs w:val="24"/>
        </w:rPr>
        <w:t xml:space="preserve"> prípade porušenia</w:t>
      </w:r>
      <w:r w:rsidRPr="002C70FE">
        <w:rPr>
          <w:b w:val="0"/>
          <w:bCs/>
          <w:szCs w:val="24"/>
        </w:rPr>
        <w:t xml:space="preserve"> inej povinnosti podľa tejto Zmluvy, za ktorú nie je určená individuálna sadzba zmluvnej pokuty, zmluvnú pokutu vo výške 100,00€ za každé jednotlivé porušenie, a to aj opakovane.</w:t>
      </w:r>
    </w:p>
    <w:p w14:paraId="00CB1DEB" w14:textId="77777777" w:rsidR="00AE142F" w:rsidRPr="002C70FE" w:rsidRDefault="00AE142F" w:rsidP="00AE142F">
      <w:pPr>
        <w:pStyle w:val="Zkladntext"/>
        <w:numPr>
          <w:ilvl w:val="2"/>
          <w:numId w:val="39"/>
        </w:numPr>
        <w:ind w:left="1276" w:hanging="709"/>
        <w:rPr>
          <w:b w:val="0"/>
          <w:bCs/>
          <w:szCs w:val="24"/>
        </w:rPr>
      </w:pPr>
      <w:r w:rsidRPr="002C70FE">
        <w:rPr>
          <w:b w:val="0"/>
          <w:szCs w:val="24"/>
        </w:rPr>
        <w:lastRenderedPageBreak/>
        <w:t>V prípade porušenia povinností Zhotoviteľa týkajúcej sa zmeny subdodávateľov alebo bodu 8.2.c)  a bodu 8.2. d)  sa toto porušenie považuje za podstatné porušenie Zmluvy a Objednávateľ má právo:</w:t>
      </w:r>
    </w:p>
    <w:p w14:paraId="0B4762B1" w14:textId="77777777" w:rsidR="00AE142F" w:rsidRPr="002C70FE" w:rsidRDefault="00AE142F" w:rsidP="00AE142F">
      <w:pPr>
        <w:pStyle w:val="Zarkazkladnhotextu"/>
        <w:numPr>
          <w:ilvl w:val="0"/>
          <w:numId w:val="27"/>
        </w:numPr>
        <w:ind w:left="2127" w:hanging="709"/>
      </w:pPr>
      <w:r w:rsidRPr="002C70FE">
        <w:t xml:space="preserve">odstúpiť od Zmluvy </w:t>
      </w:r>
    </w:p>
    <w:p w14:paraId="4CA1DB1F" w14:textId="77777777" w:rsidR="00AE142F" w:rsidRPr="002C70FE" w:rsidRDefault="00AE142F" w:rsidP="00AE142F">
      <w:pPr>
        <w:pStyle w:val="Zarkazkladnhotextu"/>
        <w:numPr>
          <w:ilvl w:val="0"/>
          <w:numId w:val="27"/>
        </w:numPr>
        <w:ind w:left="2127" w:hanging="709"/>
      </w:pPr>
      <w:r w:rsidRPr="002C70FE">
        <w:t>má nárok na zmluvnú pokutu vo výške 1% z hodnoty diela za každé porušenie povinností uvedených v tomto bode  (a to aj opakovane).</w:t>
      </w:r>
    </w:p>
    <w:p w14:paraId="786009CA" w14:textId="77777777" w:rsidR="00AE142F" w:rsidRPr="002C70FE" w:rsidRDefault="00AE142F" w:rsidP="00AE142F">
      <w:pPr>
        <w:pStyle w:val="Zkladntext"/>
        <w:rPr>
          <w:b w:val="0"/>
          <w:bCs/>
          <w:szCs w:val="24"/>
        </w:rPr>
      </w:pPr>
    </w:p>
    <w:p w14:paraId="17648485" w14:textId="77777777" w:rsidR="00AE142F" w:rsidRPr="002C70FE" w:rsidRDefault="005D5CC7" w:rsidP="00D518B3">
      <w:pPr>
        <w:pStyle w:val="Zkladntext"/>
        <w:ind w:left="426" w:hanging="426"/>
        <w:rPr>
          <w:b w:val="0"/>
          <w:bCs/>
          <w:szCs w:val="24"/>
        </w:rPr>
      </w:pPr>
      <w:r w:rsidRPr="002C70FE">
        <w:rPr>
          <w:b w:val="0"/>
          <w:bCs/>
          <w:szCs w:val="24"/>
        </w:rPr>
        <w:t xml:space="preserve">13.2 </w:t>
      </w:r>
      <w:r w:rsidR="00AE142F" w:rsidRPr="002C70FE">
        <w:rPr>
          <w:b w:val="0"/>
          <w:bCs/>
          <w:szCs w:val="24"/>
        </w:rPr>
        <w:t>Jednotlivé zmluvné pokuty uvedené v tomto článku Zmluvy alebo v iných ustanoveniach tejto Zmluvy sú splatné do 15 dní odo dňa doručenia písomného uplatnenia si zmluvnej pokuty Objednávateľom, pokiaľ jednotlivé ustanovenia Zmluvy neustanovujú inak.</w:t>
      </w:r>
    </w:p>
    <w:p w14:paraId="063C98CB" w14:textId="77777777" w:rsidR="00AE142F" w:rsidRPr="002C70FE" w:rsidRDefault="00AE142F" w:rsidP="00AE142F">
      <w:pPr>
        <w:pStyle w:val="Zkladntext"/>
        <w:ind w:left="705"/>
        <w:rPr>
          <w:b w:val="0"/>
          <w:bCs/>
          <w:szCs w:val="24"/>
        </w:rPr>
      </w:pPr>
    </w:p>
    <w:p w14:paraId="5DBE593E" w14:textId="77777777" w:rsidR="00AE142F" w:rsidRPr="002C70FE" w:rsidRDefault="005D5CC7" w:rsidP="0037415E">
      <w:pPr>
        <w:tabs>
          <w:tab w:val="left" w:pos="284"/>
        </w:tabs>
        <w:jc w:val="both"/>
      </w:pPr>
      <w:r w:rsidRPr="002C70FE">
        <w:t xml:space="preserve">13.3 </w:t>
      </w:r>
      <w:r w:rsidR="00AE142F" w:rsidRPr="002C70FE">
        <w:t>Odstúpenie od Zmluvy neznamená zánik nároku na zmluvnú pokutu alebo na náhradu škody.</w:t>
      </w:r>
    </w:p>
    <w:p w14:paraId="6A7293E3" w14:textId="77777777" w:rsidR="00AE142F" w:rsidRPr="002C70FE" w:rsidRDefault="00AE142F" w:rsidP="00AE142F">
      <w:pPr>
        <w:pStyle w:val="Odsekzoznamu"/>
        <w:tabs>
          <w:tab w:val="left" w:pos="284"/>
        </w:tabs>
        <w:spacing w:line="240" w:lineRule="auto"/>
        <w:ind w:left="0"/>
        <w:jc w:val="both"/>
        <w:rPr>
          <w:szCs w:val="24"/>
          <w:lang w:val="sk-SK"/>
        </w:rPr>
      </w:pPr>
    </w:p>
    <w:p w14:paraId="48A048AD" w14:textId="77777777" w:rsidR="005D5CC7" w:rsidRPr="002C70FE" w:rsidRDefault="005D5CC7" w:rsidP="00D518B3">
      <w:pPr>
        <w:pStyle w:val="Zkladntext"/>
        <w:rPr>
          <w:b w:val="0"/>
          <w:bCs/>
          <w:szCs w:val="24"/>
        </w:rPr>
      </w:pPr>
      <w:r w:rsidRPr="002C70FE">
        <w:rPr>
          <w:b w:val="0"/>
          <w:bCs/>
          <w:szCs w:val="24"/>
        </w:rPr>
        <w:t xml:space="preserve">13.4 </w:t>
      </w:r>
      <w:r w:rsidR="00AE142F" w:rsidRPr="002C70FE">
        <w:rPr>
          <w:b w:val="0"/>
          <w:bCs/>
          <w:szCs w:val="24"/>
        </w:rPr>
        <w:t xml:space="preserve">Zaplatením zmluvnej pokuty nezaniká nárok Objednávateľa na náhradu škody v zmysle </w:t>
      </w:r>
      <w:proofErr w:type="spellStart"/>
      <w:r w:rsidR="00AE142F" w:rsidRPr="002C70FE">
        <w:rPr>
          <w:b w:val="0"/>
          <w:bCs/>
          <w:szCs w:val="24"/>
        </w:rPr>
        <w:t>ust</w:t>
      </w:r>
      <w:proofErr w:type="spellEnd"/>
      <w:r w:rsidR="00AE142F" w:rsidRPr="002C70FE">
        <w:rPr>
          <w:b w:val="0"/>
          <w:bCs/>
          <w:szCs w:val="24"/>
        </w:rPr>
        <w:t xml:space="preserve">. § </w:t>
      </w:r>
    </w:p>
    <w:p w14:paraId="4810ED30" w14:textId="77777777" w:rsidR="0037415E" w:rsidRPr="002C70FE" w:rsidRDefault="00AE142F" w:rsidP="005D5CC7">
      <w:pPr>
        <w:pStyle w:val="Zkladntext"/>
        <w:ind w:left="426"/>
        <w:rPr>
          <w:b w:val="0"/>
          <w:bCs/>
          <w:szCs w:val="24"/>
        </w:rPr>
      </w:pPr>
      <w:r w:rsidRPr="002C70FE">
        <w:rPr>
          <w:b w:val="0"/>
          <w:bCs/>
          <w:szCs w:val="24"/>
        </w:rPr>
        <w:t>373 a </w:t>
      </w:r>
      <w:proofErr w:type="spellStart"/>
      <w:r w:rsidRPr="002C70FE">
        <w:rPr>
          <w:b w:val="0"/>
          <w:bCs/>
          <w:szCs w:val="24"/>
        </w:rPr>
        <w:t>nasl</w:t>
      </w:r>
      <w:proofErr w:type="spellEnd"/>
      <w:r w:rsidRPr="002C70FE">
        <w:rPr>
          <w:b w:val="0"/>
          <w:bCs/>
          <w:szCs w:val="24"/>
        </w:rPr>
        <w:t>. zákona č. 513/1991 Zb. Obchodný zákonník v znení neskorších predpisov alebo prípadné odstúpenie od Zmluvy.</w:t>
      </w:r>
    </w:p>
    <w:p w14:paraId="4C682A32" w14:textId="77777777" w:rsidR="00D518B3" w:rsidRPr="002C70FE" w:rsidRDefault="00D518B3" w:rsidP="005D5CC7">
      <w:pPr>
        <w:pStyle w:val="Zkladntext"/>
        <w:ind w:left="426"/>
        <w:rPr>
          <w:b w:val="0"/>
          <w:bCs/>
          <w:szCs w:val="24"/>
        </w:rPr>
      </w:pPr>
    </w:p>
    <w:p w14:paraId="53279F3F" w14:textId="77777777" w:rsidR="00AE142F" w:rsidRPr="002C70FE" w:rsidRDefault="00AE142F" w:rsidP="00AE142F">
      <w:pPr>
        <w:pStyle w:val="Zkladntext"/>
        <w:jc w:val="center"/>
        <w:rPr>
          <w:b w:val="0"/>
          <w:bCs/>
          <w:szCs w:val="24"/>
        </w:rPr>
      </w:pPr>
    </w:p>
    <w:p w14:paraId="321520FC" w14:textId="77777777" w:rsidR="00AE142F" w:rsidRPr="002C70FE" w:rsidRDefault="00AE142F" w:rsidP="00AE142F">
      <w:pPr>
        <w:pStyle w:val="Zkladntext"/>
        <w:jc w:val="center"/>
        <w:rPr>
          <w:b w:val="0"/>
          <w:bCs/>
          <w:szCs w:val="24"/>
        </w:rPr>
      </w:pPr>
      <w:r w:rsidRPr="002C70FE">
        <w:rPr>
          <w:bCs/>
          <w:szCs w:val="24"/>
        </w:rPr>
        <w:t>Článok XIV.</w:t>
      </w:r>
    </w:p>
    <w:p w14:paraId="6F9F2901" w14:textId="77777777" w:rsidR="00AE142F" w:rsidRPr="002C70FE" w:rsidRDefault="00AE142F" w:rsidP="00AE142F">
      <w:pPr>
        <w:pStyle w:val="Zkladntext"/>
        <w:jc w:val="center"/>
        <w:rPr>
          <w:b w:val="0"/>
          <w:bCs/>
          <w:caps/>
          <w:szCs w:val="24"/>
        </w:rPr>
      </w:pPr>
      <w:r w:rsidRPr="002C70FE">
        <w:rPr>
          <w:bCs/>
          <w:caps/>
          <w:szCs w:val="24"/>
        </w:rPr>
        <w:t>Ďalšie zmluvné dojednania</w:t>
      </w:r>
    </w:p>
    <w:p w14:paraId="47F4F3D0" w14:textId="77777777" w:rsidR="00AE142F" w:rsidRPr="002C70FE" w:rsidRDefault="00AE142F" w:rsidP="00AE142F">
      <w:pPr>
        <w:pStyle w:val="Zkladntext"/>
        <w:rPr>
          <w:szCs w:val="24"/>
        </w:rPr>
      </w:pPr>
    </w:p>
    <w:p w14:paraId="1B3A547F"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27C84F20"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4A9040F0"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1B180783"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03E4FBA5"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02968E43" w14:textId="77777777" w:rsidR="00AE142F" w:rsidRPr="002C70FE" w:rsidRDefault="00AE142F" w:rsidP="00AE142F">
      <w:pPr>
        <w:pStyle w:val="Zkladntext"/>
        <w:suppressAutoHyphens/>
        <w:overflowPunct w:val="0"/>
        <w:autoSpaceDE w:val="0"/>
        <w:ind w:left="420"/>
        <w:textAlignment w:val="baseline"/>
        <w:rPr>
          <w:b w:val="0"/>
          <w:szCs w:val="24"/>
        </w:rPr>
      </w:pPr>
    </w:p>
    <w:p w14:paraId="64DC3EFC" w14:textId="77777777" w:rsidR="00AE142F" w:rsidRPr="002C70FE" w:rsidRDefault="00AE142F" w:rsidP="00AE142F">
      <w:pPr>
        <w:tabs>
          <w:tab w:val="left" w:pos="540"/>
        </w:tabs>
        <w:ind w:left="567" w:hanging="207"/>
        <w:jc w:val="both"/>
        <w:rPr>
          <w:u w:val="single"/>
        </w:rPr>
      </w:pPr>
      <w:r w:rsidRPr="002C70FE">
        <w:rPr>
          <w:u w:val="single"/>
        </w:rPr>
        <w:t>za Zhotoviteľa:</w:t>
      </w:r>
    </w:p>
    <w:p w14:paraId="70692E8D" w14:textId="77777777" w:rsidR="00AE142F" w:rsidRPr="002C70FE" w:rsidRDefault="00AE142F" w:rsidP="00AE142F">
      <w:pPr>
        <w:numPr>
          <w:ilvl w:val="0"/>
          <w:numId w:val="15"/>
        </w:numPr>
        <w:jc w:val="both"/>
      </w:pPr>
      <w:r w:rsidRPr="002C70FE">
        <w:t>pre riešenie zmluvných a obchodných záležitostí:</w:t>
      </w:r>
    </w:p>
    <w:p w14:paraId="0E2BC260" w14:textId="77777777" w:rsidR="00AE142F" w:rsidRPr="002C70FE" w:rsidRDefault="00AE142F" w:rsidP="007852BC">
      <w:pPr>
        <w:tabs>
          <w:tab w:val="left" w:pos="720"/>
        </w:tabs>
      </w:pPr>
      <w:r w:rsidRPr="002C70FE">
        <w:tab/>
      </w:r>
      <w:r w:rsidR="004637A9" w:rsidRPr="002C70FE">
        <w:t xml:space="preserve"> </w:t>
      </w:r>
    </w:p>
    <w:p w14:paraId="3FCC86C3" w14:textId="77777777" w:rsidR="00AE142F" w:rsidRPr="002C70FE" w:rsidRDefault="00AE142F" w:rsidP="00AE142F">
      <w:pPr>
        <w:tabs>
          <w:tab w:val="left" w:pos="360"/>
        </w:tabs>
        <w:jc w:val="both"/>
        <w:rPr>
          <w:u w:val="single"/>
        </w:rPr>
      </w:pPr>
      <w:r w:rsidRPr="002C70FE">
        <w:tab/>
      </w:r>
      <w:r w:rsidRPr="002C70FE">
        <w:rPr>
          <w:u w:val="single"/>
        </w:rPr>
        <w:t>za Objednávateľa:</w:t>
      </w:r>
    </w:p>
    <w:p w14:paraId="245AAEEC" w14:textId="77777777" w:rsidR="00AE142F" w:rsidRPr="002C70FE" w:rsidRDefault="00AE142F" w:rsidP="00AE142F">
      <w:pPr>
        <w:numPr>
          <w:ilvl w:val="0"/>
          <w:numId w:val="20"/>
        </w:numPr>
        <w:jc w:val="both"/>
      </w:pPr>
      <w:r w:rsidRPr="002C70FE">
        <w:t>pre riešenie zmluvných a obchodných záležitostí:</w:t>
      </w:r>
    </w:p>
    <w:p w14:paraId="45F56388" w14:textId="77777777" w:rsidR="00AE142F" w:rsidRPr="002C70FE" w:rsidRDefault="00AE142F" w:rsidP="00AE142F">
      <w:pPr>
        <w:tabs>
          <w:tab w:val="left" w:pos="720"/>
        </w:tabs>
      </w:pPr>
      <w:r w:rsidRPr="002C70FE">
        <w:tab/>
        <w:t>titul, meno a priezvisko, funkcia :</w:t>
      </w:r>
    </w:p>
    <w:p w14:paraId="71F84367" w14:textId="77777777" w:rsidR="00AE142F" w:rsidRPr="002C70FE" w:rsidRDefault="00AE142F" w:rsidP="00AE142F">
      <w:pPr>
        <w:tabs>
          <w:tab w:val="left" w:pos="2880"/>
        </w:tabs>
        <w:ind w:left="360" w:hanging="360"/>
      </w:pPr>
      <w:r w:rsidRPr="002C70FE">
        <w:tab/>
        <w:t xml:space="preserve">      Tel: </w:t>
      </w:r>
      <w:r w:rsidRPr="002C70FE">
        <w:br/>
        <w:t xml:space="preserve">      Email: </w:t>
      </w:r>
    </w:p>
    <w:p w14:paraId="5C3EAEF1" w14:textId="77777777" w:rsidR="00AE142F" w:rsidRPr="002C70FE" w:rsidRDefault="00AE142F" w:rsidP="00AE142F">
      <w:pPr>
        <w:tabs>
          <w:tab w:val="left" w:pos="2880"/>
        </w:tabs>
        <w:ind w:firstLine="360"/>
      </w:pPr>
    </w:p>
    <w:p w14:paraId="6BCA3C60"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 Zmluvné strany sa dohodli, že všetky skutočnosti, ktoré sa v súvislosti s plnením tejto Zmluvy navzájom o druhej Zmluvnej strane dozvedia sa považujú za obchodné tajomstvo podľa § 17 Obchodného zákonníka.</w:t>
      </w:r>
    </w:p>
    <w:p w14:paraId="487B0D22"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33B3BEAC"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11A6A6DA"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415BAEEB"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 Za okolnosti vylučujúce zodpovednosť Zmluvných strán podľa tejto Zmluvy sa považuje </w:t>
      </w:r>
      <w:r w:rsidRPr="002C70FE">
        <w:rPr>
          <w:b w:val="0"/>
          <w:bCs/>
          <w:szCs w:val="24"/>
        </w:rPr>
        <w:t xml:space="preserve">prekážka, ktorá nastala nezávisle od vôle Zmluvnej strany a bráni jej v splnení jej povinnosti, ak nemožno rozumne predpokladať, že by Zmluvná strana túto prekážku alebo jej následky </w:t>
      </w:r>
      <w:r w:rsidRPr="002C70FE">
        <w:rPr>
          <w:b w:val="0"/>
          <w:bCs/>
          <w:szCs w:val="24"/>
        </w:rPr>
        <w:lastRenderedPageBreak/>
        <w:t>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75525046"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71DE84A3"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 Akékoľvek zmeny alebo doplnenia tejto Zmluvy možno uskutočniť len písomne vo forme dodatku(</w:t>
      </w:r>
      <w:proofErr w:type="spellStart"/>
      <w:r w:rsidRPr="002C70FE">
        <w:rPr>
          <w:b w:val="0"/>
          <w:szCs w:val="24"/>
        </w:rPr>
        <w:t>ov</w:t>
      </w:r>
      <w:proofErr w:type="spellEnd"/>
      <w:r w:rsidRPr="002C70FE">
        <w:rPr>
          <w:b w:val="0"/>
          <w:szCs w:val="24"/>
        </w:rPr>
        <w:t>) k Zmluve, podpísanými oprávnenými zástupcami Zmluvných strán, inak je zmena či doplnenie Zmluvy neplatné.</w:t>
      </w:r>
    </w:p>
    <w:p w14:paraId="0093611F"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31019823" w14:textId="77777777" w:rsidR="006D1C86" w:rsidRDefault="00AE142F" w:rsidP="006D1C86">
      <w:pPr>
        <w:pStyle w:val="Import5"/>
        <w:widowControl w:val="0"/>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lang w:val="sk-SK"/>
        </w:rPr>
      </w:pPr>
      <w:r w:rsidRPr="002C70FE">
        <w:rPr>
          <w:rFonts w:ascii="Times New Roman" w:hAnsi="Times New Roman"/>
          <w:lang w:val="sk-SK"/>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14:paraId="25364132" w14:textId="77777777" w:rsidR="006D1C86" w:rsidRDefault="006D1C86" w:rsidP="006D1C86">
      <w:pPr>
        <w:pStyle w:val="Odsekzoznamu"/>
        <w:rPr>
          <w:rFonts w:cs="Arial"/>
          <w:szCs w:val="20"/>
          <w:lang w:val="sk-SK" w:eastAsia="sk-SK"/>
        </w:rPr>
      </w:pPr>
    </w:p>
    <w:p w14:paraId="2D6FEF46" w14:textId="77777777" w:rsidR="0046610B" w:rsidRPr="006D1C86" w:rsidRDefault="006D1C86" w:rsidP="006D1C86">
      <w:pPr>
        <w:pStyle w:val="Import5"/>
        <w:widowControl w:val="0"/>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lang w:val="sk-SK"/>
        </w:rPr>
      </w:pPr>
      <w:r w:rsidRPr="006D1C86">
        <w:rPr>
          <w:rFonts w:ascii="Times New Roman" w:hAnsi="Times New Roman" w:cs="Arial"/>
          <w:szCs w:val="20"/>
          <w:lang w:val="sk-SK" w:eastAsia="sk-SK"/>
        </w:rPr>
        <w:t>Predávajúci sa zaväzuje že strpí výkon kontroly/auditu/overovania súvisiaceho s dodávaným tovarom oprávnenými osobami kedykoľvek počas platnosti a účinnosti Zmluvy o poskytnutí Nenávratného finančného príspevku uzavretej medzi kupujúcim a poskytovateľom príspevku a poskytne im všetku potrebnú súčinnosť. Oprávnené osoby na výkon kontroly/auditu/overovania na mieste sú najmä poskytovateľ príspevku a ním poverené osoby, Útvar vnútorného auditu Riadiaceho orgánu alebo Sprostredkovateľského orgánu a nimi poverené osoby, Najvyšší kontrolný úrad SR, Úrad vládneho auditu, Certifikačný orgán a nimi poverené osoby, Orgán auditu, jeho spolupracujúce orgány a osoby poverené na výkon kontroly/auditu, Splnomocnení zástupcovia Európskej Komisie a Európskeho dvora audítorov, Orgán zabezpečujúci ochranu finančných záujmov EÚ, Osoby prizvané orgánmi uvedenými v písm. a) až f) v súlade s príslušnými právnymi predpismi SR a právnymi aktmi EÚ.</w:t>
      </w:r>
    </w:p>
    <w:p w14:paraId="3A3B12EE" w14:textId="77777777" w:rsidR="00AE142F" w:rsidRPr="002C70FE" w:rsidRDefault="00AE142F" w:rsidP="00AE142F">
      <w:pPr>
        <w:pStyle w:val="Zkladntext"/>
        <w:rPr>
          <w:szCs w:val="24"/>
        </w:rPr>
      </w:pPr>
    </w:p>
    <w:p w14:paraId="07520307" w14:textId="77777777" w:rsidR="00AE142F" w:rsidRPr="002C70FE" w:rsidRDefault="00AE142F" w:rsidP="00AE142F">
      <w:pPr>
        <w:pStyle w:val="Zkladntext"/>
        <w:jc w:val="center"/>
        <w:rPr>
          <w:b w:val="0"/>
          <w:bCs/>
          <w:szCs w:val="24"/>
        </w:rPr>
      </w:pPr>
      <w:r w:rsidRPr="002C70FE">
        <w:rPr>
          <w:bCs/>
          <w:szCs w:val="24"/>
        </w:rPr>
        <w:t>Článok XV.</w:t>
      </w:r>
    </w:p>
    <w:p w14:paraId="704AD525" w14:textId="77777777" w:rsidR="00AE142F" w:rsidRPr="002C70FE" w:rsidRDefault="00AE142F" w:rsidP="00AE142F">
      <w:pPr>
        <w:pStyle w:val="Zkladntext"/>
        <w:jc w:val="center"/>
        <w:rPr>
          <w:b w:val="0"/>
          <w:bCs/>
          <w:caps/>
          <w:szCs w:val="24"/>
        </w:rPr>
      </w:pPr>
      <w:r w:rsidRPr="002C70FE">
        <w:rPr>
          <w:bCs/>
          <w:caps/>
          <w:szCs w:val="24"/>
        </w:rPr>
        <w:t xml:space="preserve">Trvanie zmluvy a UKONČENIE ZMLUVNÉHO VZŤAHU </w:t>
      </w:r>
    </w:p>
    <w:p w14:paraId="01DFCFBA" w14:textId="77777777" w:rsidR="00AE142F" w:rsidRPr="002C70FE" w:rsidRDefault="00AE142F" w:rsidP="00AE142F">
      <w:pPr>
        <w:pStyle w:val="Zkladntext"/>
        <w:jc w:val="center"/>
        <w:rPr>
          <w:b w:val="0"/>
          <w:bCs/>
          <w:caps/>
          <w:szCs w:val="24"/>
        </w:rPr>
      </w:pPr>
    </w:p>
    <w:p w14:paraId="0230B99D"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224D6181"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0DA25573"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27B4C278"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5C953714" w14:textId="77777777" w:rsidR="00AE142F" w:rsidRPr="002C70FE" w:rsidRDefault="00AE142F" w:rsidP="00AE142F">
      <w:pPr>
        <w:numPr>
          <w:ilvl w:val="1"/>
          <w:numId w:val="23"/>
        </w:numPr>
        <w:tabs>
          <w:tab w:val="left" w:pos="567"/>
        </w:tabs>
        <w:ind w:left="567" w:hanging="567"/>
        <w:jc w:val="both"/>
        <w:rPr>
          <w:bCs/>
        </w:rPr>
      </w:pPr>
      <w:r w:rsidRPr="002C70FE">
        <w:rPr>
          <w:bCs/>
        </w:rPr>
        <w:t>Riadne ukončenie zmluvného vzťahu zo Zmluvy nastane splnením záväzkov Zmluvných strán.</w:t>
      </w:r>
    </w:p>
    <w:p w14:paraId="636EF106" w14:textId="77777777" w:rsidR="00AE142F" w:rsidRPr="002C70FE" w:rsidRDefault="00AE142F" w:rsidP="00AE142F">
      <w:pPr>
        <w:tabs>
          <w:tab w:val="left" w:pos="567"/>
        </w:tabs>
        <w:ind w:left="567" w:hanging="567"/>
        <w:jc w:val="both"/>
        <w:rPr>
          <w:bCs/>
        </w:rPr>
      </w:pPr>
    </w:p>
    <w:p w14:paraId="32216F90" w14:textId="77777777" w:rsidR="00AE142F" w:rsidRPr="002C70FE" w:rsidRDefault="00AE142F" w:rsidP="00AE142F">
      <w:pPr>
        <w:numPr>
          <w:ilvl w:val="1"/>
          <w:numId w:val="23"/>
        </w:numPr>
        <w:tabs>
          <w:tab w:val="num" w:pos="567"/>
        </w:tabs>
        <w:ind w:left="567" w:hanging="567"/>
        <w:jc w:val="both"/>
        <w:rPr>
          <w:bCs/>
        </w:rPr>
      </w:pPr>
      <w:r w:rsidRPr="002C70FE">
        <w:rPr>
          <w:bCs/>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w:t>
      </w:r>
      <w:r w:rsidR="00EE761B" w:rsidRPr="002C70FE">
        <w:rPr>
          <w:bCs/>
        </w:rPr>
        <w:t>s</w:t>
      </w:r>
      <w:r w:rsidRPr="002C70FE">
        <w:rPr>
          <w:bCs/>
        </w:rPr>
        <w:t>poriada pohľadávky Zhotoviteľa podľa bodu 15.8 tohto článku Zmluvy.</w:t>
      </w:r>
    </w:p>
    <w:p w14:paraId="47C1AEDE" w14:textId="77777777" w:rsidR="00AE142F" w:rsidRPr="002C70FE" w:rsidRDefault="00AE142F" w:rsidP="00AE142F">
      <w:pPr>
        <w:tabs>
          <w:tab w:val="left" w:pos="567"/>
        </w:tabs>
        <w:ind w:left="567" w:hanging="567"/>
        <w:jc w:val="both"/>
        <w:rPr>
          <w:bCs/>
        </w:rPr>
      </w:pPr>
    </w:p>
    <w:p w14:paraId="6C5E6665" w14:textId="77777777" w:rsidR="00AE142F" w:rsidRPr="002C70FE" w:rsidRDefault="00AE142F" w:rsidP="00AE142F">
      <w:pPr>
        <w:numPr>
          <w:ilvl w:val="1"/>
          <w:numId w:val="23"/>
        </w:numPr>
        <w:tabs>
          <w:tab w:val="left" w:pos="567"/>
          <w:tab w:val="num" w:pos="709"/>
        </w:tabs>
        <w:ind w:left="567" w:hanging="567"/>
        <w:jc w:val="both"/>
        <w:rPr>
          <w:bCs/>
        </w:rPr>
      </w:pPr>
      <w:r w:rsidRPr="002C70FE">
        <w:rPr>
          <w:bCs/>
        </w:rPr>
        <w:t xml:space="preserve">  Od Zmluvy môže ktorákoľvek zo Zmluvných strán odstúpiť v prípadoch podstatného porušenia Zmluvy.</w:t>
      </w:r>
    </w:p>
    <w:p w14:paraId="7C8B122B" w14:textId="77777777" w:rsidR="00AE142F" w:rsidRPr="002C70FE" w:rsidRDefault="00AE142F" w:rsidP="00AE142F">
      <w:pPr>
        <w:tabs>
          <w:tab w:val="left" w:pos="567"/>
        </w:tabs>
        <w:ind w:left="567" w:hanging="567"/>
        <w:jc w:val="both"/>
        <w:rPr>
          <w:bCs/>
        </w:rPr>
      </w:pPr>
    </w:p>
    <w:p w14:paraId="7E4507F5" w14:textId="77777777" w:rsidR="00AE142F" w:rsidRPr="002C70FE" w:rsidRDefault="00AE142F" w:rsidP="00AE142F">
      <w:pPr>
        <w:numPr>
          <w:ilvl w:val="1"/>
          <w:numId w:val="23"/>
        </w:numPr>
        <w:tabs>
          <w:tab w:val="left" w:pos="567"/>
          <w:tab w:val="num" w:pos="851"/>
        </w:tabs>
        <w:ind w:left="567" w:hanging="567"/>
        <w:jc w:val="both"/>
        <w:rPr>
          <w:bCs/>
        </w:rPr>
      </w:pPr>
      <w:r w:rsidRPr="002C70FE">
        <w:rPr>
          <w:bCs/>
        </w:rPr>
        <w:t xml:space="preserve">  Na účely Zmluvy sa za podstatné porušenie Zmluvy sa považuje najmä:</w:t>
      </w:r>
    </w:p>
    <w:p w14:paraId="394F4A73" w14:textId="77777777" w:rsidR="00AE142F" w:rsidRPr="002C70FE" w:rsidRDefault="00AE142F" w:rsidP="00AE142F">
      <w:pPr>
        <w:numPr>
          <w:ilvl w:val="0"/>
          <w:numId w:val="18"/>
        </w:numPr>
        <w:tabs>
          <w:tab w:val="num" w:pos="720"/>
          <w:tab w:val="num" w:pos="993"/>
        </w:tabs>
        <w:ind w:left="993" w:hanging="426"/>
        <w:jc w:val="both"/>
        <w:rPr>
          <w:bCs/>
        </w:rPr>
      </w:pPr>
      <w:r w:rsidRPr="002C70FE">
        <w:rPr>
          <w:bCs/>
        </w:rPr>
        <w:t>preukázané porušenie právnych predpisov SR a E</w:t>
      </w:r>
      <w:r w:rsidR="00EE761B" w:rsidRPr="002C70FE">
        <w:rPr>
          <w:bCs/>
        </w:rPr>
        <w:t>Ú</w:t>
      </w:r>
      <w:r w:rsidRPr="002C70FE">
        <w:rPr>
          <w:bCs/>
        </w:rPr>
        <w:t xml:space="preserve"> v rámci realizácie predmetu Zmluvy súvisiacich s činnosťou Zmluvných strán,;</w:t>
      </w:r>
    </w:p>
    <w:p w14:paraId="31E7EEC7" w14:textId="77777777" w:rsidR="00AE142F" w:rsidRPr="002C70FE" w:rsidRDefault="00AE142F" w:rsidP="00AE142F">
      <w:pPr>
        <w:numPr>
          <w:ilvl w:val="0"/>
          <w:numId w:val="18"/>
        </w:numPr>
        <w:tabs>
          <w:tab w:val="num" w:pos="720"/>
          <w:tab w:val="num" w:pos="993"/>
          <w:tab w:val="num" w:pos="1440"/>
        </w:tabs>
        <w:ind w:left="993" w:hanging="426"/>
        <w:jc w:val="both"/>
        <w:rPr>
          <w:bCs/>
        </w:rPr>
      </w:pPr>
      <w:r w:rsidRPr="002C70FE">
        <w:rPr>
          <w:bCs/>
        </w:rPr>
        <w:t>opakované porušenie záväzkov Zmluvných strán vyplývajúcich z tejto Zmluvy;</w:t>
      </w:r>
    </w:p>
    <w:p w14:paraId="29C00955" w14:textId="77777777" w:rsidR="00AE142F" w:rsidRPr="002C70FE" w:rsidRDefault="00AE142F" w:rsidP="00AE142F">
      <w:pPr>
        <w:numPr>
          <w:ilvl w:val="0"/>
          <w:numId w:val="18"/>
        </w:numPr>
        <w:tabs>
          <w:tab w:val="num" w:pos="720"/>
          <w:tab w:val="num" w:pos="993"/>
        </w:tabs>
        <w:ind w:left="993" w:hanging="426"/>
        <w:jc w:val="both"/>
        <w:rPr>
          <w:bCs/>
        </w:rPr>
      </w:pPr>
      <w:r w:rsidRPr="002C70FE">
        <w:rPr>
          <w:bCs/>
        </w:rPr>
        <w:t>zastavenie realizácie predmetu Zmluvy z dôvodov na strane Zhotoviteľa, pričom toto zastavenie realizácie predmetu Zmluvy nie je z dôvodov na strane Objednávateľa;</w:t>
      </w:r>
    </w:p>
    <w:p w14:paraId="4732CED5" w14:textId="77777777" w:rsidR="00AE142F" w:rsidRPr="002C70FE" w:rsidRDefault="00AE142F" w:rsidP="00AE142F">
      <w:pPr>
        <w:numPr>
          <w:ilvl w:val="0"/>
          <w:numId w:val="18"/>
        </w:numPr>
        <w:tabs>
          <w:tab w:val="num" w:pos="993"/>
        </w:tabs>
        <w:ind w:left="993" w:hanging="426"/>
        <w:jc w:val="both"/>
        <w:rPr>
          <w:bCs/>
        </w:rPr>
      </w:pPr>
      <w:r w:rsidRPr="002C70FE">
        <w:rPr>
          <w:bCs/>
        </w:rPr>
        <w:t xml:space="preserve">vyhlásenie konkurzu alebo reštrukturalizácie na majetok Zhotoviteľa alebo Objednávateľa, resp. zastavenie konkurzného konania pre nedostatok majetku, alebo vstup Zhotoviteľa do likvidácie; </w:t>
      </w:r>
    </w:p>
    <w:p w14:paraId="033589C4" w14:textId="77777777" w:rsidR="00AE142F" w:rsidRPr="002C70FE" w:rsidRDefault="00AE142F" w:rsidP="00AE142F">
      <w:pPr>
        <w:numPr>
          <w:ilvl w:val="0"/>
          <w:numId w:val="18"/>
        </w:numPr>
        <w:tabs>
          <w:tab w:val="num" w:pos="993"/>
        </w:tabs>
        <w:ind w:left="993" w:hanging="426"/>
        <w:jc w:val="both"/>
        <w:rPr>
          <w:bCs/>
        </w:rPr>
      </w:pPr>
      <w:r w:rsidRPr="002C70FE">
        <w:rPr>
          <w:bCs/>
        </w:rPr>
        <w:lastRenderedPageBreak/>
        <w:t>opakované dodanie predmetu Zmluvy alebo jeho časti od Zhotoviteľa s vadami (vady v množstve, v akosti, vo vyhotovení, v dodaní iného tovaru ako určuje Zmluva, vady v dokladoch potrebných k užívaniu) a s právnymi vadami,</w:t>
      </w:r>
    </w:p>
    <w:p w14:paraId="37F2C326" w14:textId="77777777" w:rsidR="00AE142F" w:rsidRPr="002C70FE" w:rsidRDefault="00AE142F" w:rsidP="00AE142F">
      <w:pPr>
        <w:numPr>
          <w:ilvl w:val="0"/>
          <w:numId w:val="18"/>
        </w:numPr>
        <w:tabs>
          <w:tab w:val="num" w:pos="993"/>
        </w:tabs>
        <w:ind w:left="993" w:hanging="426"/>
        <w:jc w:val="both"/>
        <w:rPr>
          <w:bCs/>
        </w:rPr>
      </w:pPr>
      <w:r w:rsidRPr="002C70FE">
        <w:rPr>
          <w:bCs/>
        </w:rPr>
        <w:t>dodanie predmetu Zmluvy alebo jeho časti Zhotoviteľom v omeškaní voči časovému</w:t>
      </w:r>
      <w:r w:rsidR="00CC09B1" w:rsidRPr="002C70FE">
        <w:rPr>
          <w:bCs/>
        </w:rPr>
        <w:t xml:space="preserve"> harmonogramu podľa Prílohy č. 3</w:t>
      </w:r>
      <w:r w:rsidRPr="002C70FE">
        <w:rPr>
          <w:bCs/>
        </w:rPr>
        <w:t xml:space="preserve"> k tejto Zmluve zmysle bodu 6.1 Zmluvy o viac </w:t>
      </w:r>
      <w:r w:rsidR="00E1273B" w:rsidRPr="002C70FE">
        <w:rPr>
          <w:bCs/>
        </w:rPr>
        <w:t xml:space="preserve">ako 7 </w:t>
      </w:r>
      <w:r w:rsidRPr="002C70FE">
        <w:rPr>
          <w:bCs/>
        </w:rPr>
        <w:t>dní,</w:t>
      </w:r>
    </w:p>
    <w:p w14:paraId="77356351" w14:textId="77777777" w:rsidR="00AE142F" w:rsidRPr="002C70FE" w:rsidRDefault="00AE142F" w:rsidP="00AE142F">
      <w:pPr>
        <w:numPr>
          <w:ilvl w:val="0"/>
          <w:numId w:val="18"/>
        </w:numPr>
        <w:tabs>
          <w:tab w:val="num" w:pos="993"/>
        </w:tabs>
        <w:ind w:left="993" w:hanging="426"/>
        <w:jc w:val="both"/>
        <w:rPr>
          <w:bCs/>
        </w:rPr>
      </w:pPr>
      <w:r w:rsidRPr="002C70FE">
        <w:rPr>
          <w:bCs/>
        </w:rPr>
        <w:t xml:space="preserve">neposkytnutie výkonovej záruky podľa </w:t>
      </w:r>
      <w:r w:rsidRPr="002C70FE">
        <w:t>bodu 5.1.1 tejto Zmluvy,</w:t>
      </w:r>
    </w:p>
    <w:p w14:paraId="56301B74" w14:textId="77777777" w:rsidR="00187F84" w:rsidRPr="002C70FE" w:rsidRDefault="00187F84" w:rsidP="00AE142F">
      <w:pPr>
        <w:numPr>
          <w:ilvl w:val="0"/>
          <w:numId w:val="18"/>
        </w:numPr>
        <w:tabs>
          <w:tab w:val="num" w:pos="993"/>
        </w:tabs>
        <w:ind w:left="993" w:hanging="426"/>
        <w:jc w:val="both"/>
        <w:rPr>
          <w:bCs/>
        </w:rPr>
      </w:pPr>
      <w:r w:rsidRPr="002C70FE">
        <w:t>porušeni</w:t>
      </w:r>
      <w:r>
        <w:t>e</w:t>
      </w:r>
      <w:r w:rsidRPr="002C70FE">
        <w:t xml:space="preserve"> povinností Zhotoviteľa týkajúcej sa zmeny subdodávateľov alebo bodu 8.2.c)  a bodu 8.2. d)</w:t>
      </w:r>
      <w:r>
        <w:t xml:space="preserve"> Zmluvy,</w:t>
      </w:r>
      <w:r w:rsidRPr="002C70FE">
        <w:t xml:space="preserve">  </w:t>
      </w:r>
    </w:p>
    <w:p w14:paraId="0E9A02E4" w14:textId="77777777" w:rsidR="00AE142F" w:rsidRPr="002C70FE" w:rsidRDefault="00AE142F" w:rsidP="00AE142F">
      <w:pPr>
        <w:numPr>
          <w:ilvl w:val="0"/>
          <w:numId w:val="18"/>
        </w:numPr>
        <w:tabs>
          <w:tab w:val="num" w:pos="993"/>
        </w:tabs>
        <w:ind w:left="993" w:hanging="426"/>
        <w:jc w:val="both"/>
        <w:rPr>
          <w:bCs/>
        </w:rPr>
      </w:pPr>
      <w:r w:rsidRPr="002C70FE">
        <w:t>iné podstatné porušenie podľa textu Zmluvy</w:t>
      </w:r>
    </w:p>
    <w:p w14:paraId="456D9ED3" w14:textId="77777777" w:rsidR="00AE142F" w:rsidRPr="002C70FE" w:rsidRDefault="00AE142F" w:rsidP="00AE142F">
      <w:pPr>
        <w:ind w:left="360"/>
        <w:jc w:val="both"/>
        <w:rPr>
          <w:bCs/>
        </w:rPr>
      </w:pPr>
    </w:p>
    <w:p w14:paraId="1972CEC2" w14:textId="77777777" w:rsidR="00AE142F" w:rsidRPr="002C70FE" w:rsidRDefault="00AE142F" w:rsidP="00AE142F">
      <w:pPr>
        <w:numPr>
          <w:ilvl w:val="1"/>
          <w:numId w:val="23"/>
        </w:numPr>
        <w:tabs>
          <w:tab w:val="num" w:pos="567"/>
        </w:tabs>
        <w:ind w:left="567" w:hanging="567"/>
        <w:jc w:val="both"/>
        <w:rPr>
          <w:bCs/>
        </w:rPr>
      </w:pPr>
      <w:r w:rsidRPr="002C70FE">
        <w:rPr>
          <w:bCs/>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6472B49A" w14:textId="77777777" w:rsidR="00AE142F" w:rsidRPr="002C70FE" w:rsidRDefault="00AE142F" w:rsidP="00AE142F">
      <w:pPr>
        <w:tabs>
          <w:tab w:val="num" w:pos="567"/>
        </w:tabs>
        <w:ind w:left="567" w:hanging="567"/>
        <w:jc w:val="both"/>
        <w:rPr>
          <w:bCs/>
        </w:rPr>
      </w:pPr>
    </w:p>
    <w:p w14:paraId="1F8766C4" w14:textId="77777777" w:rsidR="00AE142F" w:rsidRPr="002C70FE" w:rsidRDefault="00AE142F" w:rsidP="00AE142F">
      <w:pPr>
        <w:numPr>
          <w:ilvl w:val="1"/>
          <w:numId w:val="23"/>
        </w:numPr>
        <w:tabs>
          <w:tab w:val="num" w:pos="567"/>
          <w:tab w:val="num" w:pos="851"/>
        </w:tabs>
        <w:ind w:left="567" w:hanging="567"/>
        <w:jc w:val="both"/>
        <w:rPr>
          <w:bCs/>
        </w:rPr>
      </w:pPr>
      <w:r w:rsidRPr="002C70FE">
        <w:rPr>
          <w:bCs/>
        </w:rPr>
        <w:t>Odstúpenie od Zmluvy je účinné dňom doručenia písomného oznámenia o odstúpení od Zmluvy druhej Zmluvnej strane.</w:t>
      </w:r>
    </w:p>
    <w:p w14:paraId="287E397B" w14:textId="77777777" w:rsidR="00AE142F" w:rsidRPr="002C70FE" w:rsidRDefault="00AE142F" w:rsidP="00AE142F">
      <w:pPr>
        <w:tabs>
          <w:tab w:val="num" w:pos="567"/>
        </w:tabs>
        <w:ind w:left="567" w:hanging="567"/>
        <w:jc w:val="both"/>
        <w:rPr>
          <w:bCs/>
        </w:rPr>
      </w:pPr>
    </w:p>
    <w:p w14:paraId="0D6FFA14" w14:textId="77777777" w:rsidR="00AE142F" w:rsidRPr="002C70FE" w:rsidRDefault="00AE142F" w:rsidP="00AE142F">
      <w:pPr>
        <w:numPr>
          <w:ilvl w:val="1"/>
          <w:numId w:val="23"/>
        </w:numPr>
        <w:tabs>
          <w:tab w:val="num" w:pos="567"/>
        </w:tabs>
        <w:ind w:left="567" w:hanging="567"/>
        <w:jc w:val="both"/>
        <w:rPr>
          <w:bCs/>
        </w:rPr>
      </w:pPr>
      <w:r w:rsidRPr="002C70FE">
        <w:t xml:space="preserve">Odstúpením od Zmluvy zanikajú všetky práva a povinnosti strán zo Zmluvy okrem nárokov na náhradu škody, nárokov </w:t>
      </w:r>
      <w:r w:rsidR="00EE761B" w:rsidRPr="002C70FE">
        <w:t xml:space="preserve">na </w:t>
      </w:r>
      <w:r w:rsidRPr="002C70FE">
        <w:t xml:space="preserve">zmluvné, resp. zákonné sankcie, ktoré sa týkajú konania, resp. opomenutia Zmluvnej strany pred účinnosťou odstúpenia od Zmluvy, resp. po účinnosti pokiaľ ide o povinnosti súvisiace s odvozom odpadov, resp. čistením priestorov </w:t>
      </w:r>
      <w:proofErr w:type="spellStart"/>
      <w:r w:rsidRPr="002C70FE">
        <w:t>Objenávateľa</w:t>
      </w:r>
      <w:proofErr w:type="spellEnd"/>
      <w:r w:rsidRPr="002C70FE">
        <w:t xml:space="preserve"> a nárokov vyplývajúcich z ustanovení tejto Zmluvy a poskytovaní záruky a zodpovednosti za vady tých častí predmetu Zmluvy, ktoré boli do odstúpenia zrealizované.</w:t>
      </w:r>
    </w:p>
    <w:p w14:paraId="1BD9954E" w14:textId="77777777" w:rsidR="00AE142F" w:rsidRPr="002C70FE" w:rsidRDefault="00AE142F" w:rsidP="00AE142F">
      <w:pPr>
        <w:tabs>
          <w:tab w:val="num" w:pos="567"/>
        </w:tabs>
        <w:ind w:left="567" w:hanging="567"/>
        <w:jc w:val="both"/>
        <w:rPr>
          <w:bCs/>
        </w:rPr>
      </w:pPr>
    </w:p>
    <w:p w14:paraId="0541821E" w14:textId="77777777" w:rsidR="00AE142F" w:rsidRPr="002C70FE" w:rsidRDefault="00AE142F" w:rsidP="00AE142F">
      <w:pPr>
        <w:numPr>
          <w:ilvl w:val="1"/>
          <w:numId w:val="23"/>
        </w:numPr>
        <w:tabs>
          <w:tab w:val="num" w:pos="567"/>
        </w:tabs>
        <w:ind w:left="567" w:hanging="567"/>
        <w:jc w:val="both"/>
        <w:rPr>
          <w:bCs/>
        </w:rPr>
      </w:pPr>
      <w:r w:rsidRPr="002C70FE">
        <w:t xml:space="preserve">  Vysporiadanie pohľadávok z titulu odstúpenia od Zmluvy:</w:t>
      </w:r>
    </w:p>
    <w:p w14:paraId="3D2975E4" w14:textId="77777777" w:rsidR="00AE142F" w:rsidRPr="002C70FE" w:rsidRDefault="00AE142F" w:rsidP="00AE142F">
      <w:pPr>
        <w:pStyle w:val="Zkladntext"/>
        <w:numPr>
          <w:ilvl w:val="0"/>
          <w:numId w:val="19"/>
        </w:numPr>
        <w:suppressAutoHyphens/>
        <w:overflowPunct w:val="0"/>
        <w:autoSpaceDE w:val="0"/>
        <w:ind w:left="993" w:hanging="426"/>
        <w:textAlignment w:val="baseline"/>
        <w:rPr>
          <w:b w:val="0"/>
          <w:szCs w:val="24"/>
        </w:rPr>
      </w:pPr>
      <w:r w:rsidRPr="002C70FE">
        <w:rPr>
          <w:b w:val="0"/>
          <w:szCs w:val="24"/>
        </w:rPr>
        <w:t>časť dodaného a zhotoveného predmetu Zmluvy</w:t>
      </w:r>
      <w:r w:rsidRPr="002C70FE">
        <w:rPr>
          <w:b w:val="0"/>
          <w:color w:val="FF0000"/>
          <w:szCs w:val="24"/>
        </w:rPr>
        <w:t xml:space="preserve"> </w:t>
      </w:r>
      <w:r w:rsidRPr="002C70FE">
        <w:rPr>
          <w:b w:val="0"/>
          <w:szCs w:val="24"/>
        </w:rPr>
        <w:t>a uhradená Objednávateľom zostáva vlastníctvom Objednávateľa,</w:t>
      </w:r>
    </w:p>
    <w:p w14:paraId="7A9C801F" w14:textId="77777777" w:rsidR="00AE142F" w:rsidRPr="002C70FE" w:rsidRDefault="00AE142F" w:rsidP="00AE142F">
      <w:pPr>
        <w:pStyle w:val="Zkladntext"/>
        <w:numPr>
          <w:ilvl w:val="0"/>
          <w:numId w:val="19"/>
        </w:numPr>
        <w:suppressAutoHyphens/>
        <w:overflowPunct w:val="0"/>
        <w:autoSpaceDE w:val="0"/>
        <w:ind w:left="993" w:hanging="426"/>
        <w:textAlignment w:val="baseline"/>
        <w:rPr>
          <w:b w:val="0"/>
          <w:szCs w:val="24"/>
        </w:rPr>
      </w:pPr>
      <w:r w:rsidRPr="002C70FE">
        <w:rPr>
          <w:b w:val="0"/>
          <w:szCs w:val="24"/>
        </w:rPr>
        <w:t xml:space="preserve">Objednávateľ je ďalej povinný uhradiť Zhotoviteľovi cenu tých častí predmetu Zmluvy, ktoré boli riadne dodané, zhotovené, resp. poskytnuté a prebraté Objednávateľom do dňa nadobudnutia účinnosti odstúpenia od Zmluvy, </w:t>
      </w:r>
    </w:p>
    <w:p w14:paraId="60EC0C5D" w14:textId="77777777" w:rsidR="00AE142F" w:rsidRPr="002C70FE" w:rsidRDefault="00AE142F" w:rsidP="00AE142F">
      <w:pPr>
        <w:pStyle w:val="Zkladntext"/>
        <w:numPr>
          <w:ilvl w:val="0"/>
          <w:numId w:val="19"/>
        </w:numPr>
        <w:suppressAutoHyphens/>
        <w:overflowPunct w:val="0"/>
        <w:autoSpaceDE w:val="0"/>
        <w:ind w:left="993" w:hanging="426"/>
        <w:textAlignment w:val="baseline"/>
        <w:rPr>
          <w:b w:val="0"/>
          <w:szCs w:val="24"/>
        </w:rPr>
      </w:pPr>
      <w:r w:rsidRPr="002C70FE">
        <w:rPr>
          <w:b w:val="0"/>
          <w:szCs w:val="24"/>
        </w:rPr>
        <w:t>Zhotoviteľ vystaví vyúčtovaciu faktúru do 21 dní od nadobudnutia účinnosti odstúpenia od Zmluvy. Pre splatnosť faktúry sa primerane uplatnia ustanovenia Čl. V. tejto Zmluvy.</w:t>
      </w:r>
    </w:p>
    <w:p w14:paraId="5AA3233A" w14:textId="77777777" w:rsidR="004D07E4" w:rsidRPr="002C70FE" w:rsidRDefault="004D07E4" w:rsidP="00AE142F">
      <w:pPr>
        <w:pStyle w:val="Zkladntext"/>
        <w:jc w:val="center"/>
        <w:rPr>
          <w:b w:val="0"/>
          <w:bCs/>
          <w:szCs w:val="24"/>
        </w:rPr>
      </w:pPr>
    </w:p>
    <w:p w14:paraId="3F8B40F0" w14:textId="77777777" w:rsidR="00AE142F" w:rsidRPr="002C70FE" w:rsidRDefault="00AE142F" w:rsidP="00AE142F">
      <w:pPr>
        <w:pStyle w:val="Zkladntext"/>
        <w:jc w:val="center"/>
        <w:rPr>
          <w:b w:val="0"/>
          <w:bCs/>
          <w:szCs w:val="24"/>
        </w:rPr>
      </w:pPr>
    </w:p>
    <w:p w14:paraId="5C46FAFF" w14:textId="77777777" w:rsidR="00AE142F" w:rsidRPr="002C70FE" w:rsidRDefault="00AE142F" w:rsidP="00AE142F">
      <w:pPr>
        <w:pStyle w:val="Zkladntext"/>
        <w:jc w:val="center"/>
        <w:rPr>
          <w:b w:val="0"/>
          <w:bCs/>
          <w:szCs w:val="24"/>
        </w:rPr>
      </w:pPr>
      <w:r w:rsidRPr="002C70FE">
        <w:rPr>
          <w:bCs/>
          <w:szCs w:val="24"/>
        </w:rPr>
        <w:t>Článok XVI.</w:t>
      </w:r>
    </w:p>
    <w:p w14:paraId="2A17F13D" w14:textId="77777777" w:rsidR="00AE142F" w:rsidRPr="002C70FE" w:rsidRDefault="00AE142F" w:rsidP="00AE142F">
      <w:pPr>
        <w:pStyle w:val="Zkladntext"/>
        <w:jc w:val="center"/>
        <w:rPr>
          <w:b w:val="0"/>
          <w:bCs/>
          <w:caps/>
          <w:szCs w:val="24"/>
        </w:rPr>
      </w:pPr>
      <w:r w:rsidRPr="002C70FE">
        <w:rPr>
          <w:bCs/>
          <w:caps/>
          <w:szCs w:val="24"/>
        </w:rPr>
        <w:t>Záverečné ustanovenia</w:t>
      </w:r>
    </w:p>
    <w:p w14:paraId="738E7A83" w14:textId="77777777" w:rsidR="00AE142F" w:rsidRPr="002C70FE" w:rsidRDefault="00AE142F" w:rsidP="00AE142F">
      <w:pPr>
        <w:pStyle w:val="Zkladntext"/>
        <w:jc w:val="center"/>
        <w:rPr>
          <w:b w:val="0"/>
          <w:bCs/>
          <w:caps/>
          <w:szCs w:val="24"/>
        </w:rPr>
      </w:pPr>
    </w:p>
    <w:p w14:paraId="3BFEED20" w14:textId="77777777" w:rsidR="00AE142F" w:rsidRPr="002C70FE" w:rsidRDefault="00AE142F" w:rsidP="00AE142F">
      <w:pPr>
        <w:pStyle w:val="Odsekzoznamu"/>
        <w:numPr>
          <w:ilvl w:val="0"/>
          <w:numId w:val="16"/>
        </w:numPr>
        <w:tabs>
          <w:tab w:val="left" w:pos="960"/>
          <w:tab w:val="left" w:pos="1069"/>
        </w:tabs>
        <w:suppressAutoHyphens/>
        <w:overflowPunct w:val="0"/>
        <w:autoSpaceDE w:val="0"/>
        <w:spacing w:line="240" w:lineRule="auto"/>
        <w:contextualSpacing w:val="0"/>
        <w:jc w:val="both"/>
        <w:textAlignment w:val="baseline"/>
        <w:rPr>
          <w:noProof/>
          <w:vanish/>
          <w:szCs w:val="24"/>
          <w:lang w:val="sk-SK" w:eastAsia="sk-SK"/>
        </w:rPr>
      </w:pPr>
    </w:p>
    <w:p w14:paraId="3DDBB014" w14:textId="77777777" w:rsidR="00AE142F" w:rsidRPr="002C70FE" w:rsidRDefault="00AE142F" w:rsidP="00AE142F">
      <w:pPr>
        <w:pStyle w:val="Odsekzoznamu"/>
        <w:numPr>
          <w:ilvl w:val="0"/>
          <w:numId w:val="16"/>
        </w:numPr>
        <w:tabs>
          <w:tab w:val="left" w:pos="960"/>
          <w:tab w:val="left" w:pos="1069"/>
        </w:tabs>
        <w:suppressAutoHyphens/>
        <w:overflowPunct w:val="0"/>
        <w:autoSpaceDE w:val="0"/>
        <w:spacing w:line="240" w:lineRule="auto"/>
        <w:contextualSpacing w:val="0"/>
        <w:jc w:val="both"/>
        <w:textAlignment w:val="baseline"/>
        <w:rPr>
          <w:noProof/>
          <w:vanish/>
          <w:szCs w:val="24"/>
          <w:lang w:val="sk-SK" w:eastAsia="sk-SK"/>
        </w:rPr>
      </w:pPr>
    </w:p>
    <w:p w14:paraId="2FFEC5BC"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5BF4884C"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4F1DC4FE"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441B2801"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60DA7F22" w14:textId="77777777" w:rsidR="00AE142F" w:rsidRPr="002C70FE" w:rsidRDefault="00AE142F" w:rsidP="00AE142F">
      <w:pPr>
        <w:pStyle w:val="Zkladntext"/>
        <w:numPr>
          <w:ilvl w:val="1"/>
          <w:numId w:val="24"/>
        </w:numPr>
        <w:suppressAutoHyphens/>
        <w:overflowPunct w:val="0"/>
        <w:autoSpaceDE w:val="0"/>
        <w:ind w:left="567" w:hanging="567"/>
        <w:textAlignment w:val="baseline"/>
        <w:rPr>
          <w:b w:val="0"/>
          <w:szCs w:val="24"/>
        </w:rPr>
      </w:pPr>
      <w:r w:rsidRPr="002C70FE">
        <w:rPr>
          <w:b w:val="0"/>
          <w:szCs w:val="24"/>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14:paraId="394C3436" w14:textId="77777777" w:rsidR="00102588" w:rsidRPr="002C70FE" w:rsidRDefault="00102588" w:rsidP="00102588">
      <w:pPr>
        <w:pStyle w:val="Zkladntext"/>
        <w:suppressAutoHyphens/>
        <w:overflowPunct w:val="0"/>
        <w:autoSpaceDE w:val="0"/>
        <w:ind w:left="567"/>
        <w:textAlignment w:val="baseline"/>
        <w:rPr>
          <w:b w:val="0"/>
          <w:szCs w:val="24"/>
        </w:rPr>
      </w:pPr>
    </w:p>
    <w:p w14:paraId="3B7BD4EF" w14:textId="77777777" w:rsidR="00102588" w:rsidRPr="002C70FE" w:rsidRDefault="00102588" w:rsidP="00102588">
      <w:pPr>
        <w:pStyle w:val="Odsekzoznamu"/>
        <w:numPr>
          <w:ilvl w:val="1"/>
          <w:numId w:val="24"/>
        </w:numPr>
        <w:spacing w:line="240" w:lineRule="auto"/>
        <w:ind w:left="567" w:hanging="567"/>
        <w:jc w:val="both"/>
        <w:rPr>
          <w:szCs w:val="24"/>
          <w:lang w:val="sk-SK" w:eastAsia="sk-SK"/>
        </w:rPr>
      </w:pPr>
      <w:r w:rsidRPr="002C70FE">
        <w:rPr>
          <w:szCs w:val="24"/>
          <w:lang w:val="sk-SK" w:eastAsia="sk-SK"/>
        </w:rPr>
        <w:t>Táto zmluva je uzavretá jej podpisom oboma zmluvnými stranami a nadobúda účinnosť po splnení odkladacej podmienky, ktorá spočíva v tom, že dôjde k</w:t>
      </w:r>
      <w:r w:rsidR="006D1C86">
        <w:rPr>
          <w:szCs w:val="24"/>
          <w:lang w:val="sk-SK" w:eastAsia="sk-SK"/>
        </w:rPr>
        <w:t> schváleniu procesu verejného obstarávania, bližšie zdôvodnenom v doručenej Správe z kontroly</w:t>
      </w:r>
      <w:r w:rsidRPr="002C70FE">
        <w:rPr>
          <w:szCs w:val="24"/>
          <w:lang w:val="sk-SK" w:eastAsia="sk-SK"/>
        </w:rPr>
        <w:t xml:space="preserve">. V prípade, že </w:t>
      </w:r>
      <w:r w:rsidR="006D1C86">
        <w:rPr>
          <w:szCs w:val="24"/>
          <w:lang w:val="sk-SK" w:eastAsia="sk-SK"/>
        </w:rPr>
        <w:t xml:space="preserve">proces verejného obstarávania nebude Poskytovateľom </w:t>
      </w:r>
      <w:r w:rsidR="006D1C86" w:rsidRPr="00D72FA1">
        <w:rPr>
          <w:szCs w:val="24"/>
          <w:lang w:val="sk-SK" w:eastAsia="sk-SK"/>
        </w:rPr>
        <w:t>schválený</w:t>
      </w:r>
      <w:r w:rsidR="00D72FA1">
        <w:rPr>
          <w:szCs w:val="24"/>
          <w:lang w:val="sk-SK" w:eastAsia="sk-SK"/>
        </w:rPr>
        <w:t xml:space="preserve">, </w:t>
      </w:r>
      <w:proofErr w:type="spellStart"/>
      <w:r w:rsidR="00D72FA1">
        <w:rPr>
          <w:szCs w:val="24"/>
          <w:lang w:val="sk-SK" w:eastAsia="sk-SK"/>
        </w:rPr>
        <w:t>t.j</w:t>
      </w:r>
      <w:proofErr w:type="spellEnd"/>
      <w:r w:rsidR="00D72FA1">
        <w:rPr>
          <w:szCs w:val="24"/>
          <w:lang w:val="sk-SK" w:eastAsia="sk-SK"/>
        </w:rPr>
        <w:t>.</w:t>
      </w:r>
      <w:r w:rsidR="00D72FA1" w:rsidRPr="00D72FA1">
        <w:rPr>
          <w:lang w:val="sk-SK"/>
        </w:rPr>
        <w:t xml:space="preserve"> výsledky finančnej kontroly Poskytovateľa neumožňujú financovanie výdavkov vzniknutých z</w:t>
      </w:r>
      <w:r w:rsidR="00D72FA1">
        <w:rPr>
          <w:lang w:val="sk-SK"/>
        </w:rPr>
        <w:t> </w:t>
      </w:r>
      <w:r w:rsidR="00D72FA1" w:rsidRPr="00D72FA1">
        <w:rPr>
          <w:lang w:val="sk-SK"/>
        </w:rPr>
        <w:t>obstarávania</w:t>
      </w:r>
      <w:r w:rsidR="00D72FA1">
        <w:rPr>
          <w:lang w:val="sk-SK"/>
        </w:rPr>
        <w:t xml:space="preserve"> predmetu zákazky</w:t>
      </w:r>
      <w:r w:rsidRPr="00D72FA1">
        <w:rPr>
          <w:szCs w:val="24"/>
          <w:lang w:val="sk-SK" w:eastAsia="sk-SK"/>
        </w:rPr>
        <w:t>,</w:t>
      </w:r>
      <w:r w:rsidRPr="002C70FE">
        <w:rPr>
          <w:szCs w:val="24"/>
          <w:lang w:val="sk-SK" w:eastAsia="sk-SK"/>
        </w:rPr>
        <w:t xml:space="preserve"> má Objednávateľ právo od plnenia zmluvy odstúpiť, pričom toto jednostranné </w:t>
      </w:r>
      <w:r w:rsidRPr="002C70FE">
        <w:rPr>
          <w:szCs w:val="24"/>
          <w:lang w:val="sk-SK" w:eastAsia="sk-SK"/>
        </w:rPr>
        <w:lastRenderedPageBreak/>
        <w:t>odstúpenie nezakladá žiadne právo Zhotoviteľovi na plnenie nákladov spojených s týmto verejným obstarávaním.</w:t>
      </w:r>
    </w:p>
    <w:p w14:paraId="18A49C15" w14:textId="77777777" w:rsidR="00AE142F" w:rsidRPr="002C70FE" w:rsidRDefault="00AE142F" w:rsidP="00AE142F">
      <w:pPr>
        <w:pStyle w:val="Zkladntext"/>
        <w:suppressAutoHyphens/>
        <w:overflowPunct w:val="0"/>
        <w:autoSpaceDE w:val="0"/>
        <w:ind w:left="567"/>
        <w:textAlignment w:val="baseline"/>
        <w:rPr>
          <w:b w:val="0"/>
          <w:szCs w:val="24"/>
        </w:rPr>
      </w:pPr>
    </w:p>
    <w:p w14:paraId="7E04A180" w14:textId="77777777" w:rsidR="00AE142F" w:rsidRPr="002C70FE" w:rsidRDefault="00AE142F" w:rsidP="00AE142F">
      <w:pPr>
        <w:numPr>
          <w:ilvl w:val="1"/>
          <w:numId w:val="24"/>
        </w:numPr>
        <w:ind w:left="567" w:hanging="567"/>
        <w:jc w:val="both"/>
      </w:pPr>
      <w:r w:rsidRPr="002C70FE">
        <w:rPr>
          <w:color w:val="000000"/>
        </w:rPr>
        <w:t xml:space="preserve"> Neoddeliteľnú súčasť tejto Zmluvy tvoria prílohy</w:t>
      </w:r>
    </w:p>
    <w:p w14:paraId="12B49D78" w14:textId="77777777" w:rsidR="00AE142F" w:rsidRPr="002C70FE" w:rsidRDefault="00AE142F" w:rsidP="00AE142F">
      <w:pPr>
        <w:numPr>
          <w:ilvl w:val="0"/>
          <w:numId w:val="26"/>
        </w:numPr>
        <w:ind w:left="993" w:hanging="426"/>
        <w:jc w:val="both"/>
      </w:pPr>
      <w:r w:rsidRPr="002C70FE">
        <w:rPr>
          <w:color w:val="000000"/>
        </w:rPr>
        <w:t>Príloha č. 1 – Špecifikácia predmetu Zmluvy a  ceny predmetu Zmluvy - ocenený výkaz výmer</w:t>
      </w:r>
    </w:p>
    <w:p w14:paraId="3609C2B6" w14:textId="77777777" w:rsidR="00AE142F" w:rsidRPr="002C70FE" w:rsidRDefault="00AE142F" w:rsidP="00AE142F">
      <w:pPr>
        <w:numPr>
          <w:ilvl w:val="0"/>
          <w:numId w:val="26"/>
        </w:numPr>
        <w:ind w:left="993" w:hanging="426"/>
        <w:jc w:val="both"/>
      </w:pPr>
      <w:r w:rsidRPr="002C70FE">
        <w:rPr>
          <w:color w:val="000000"/>
        </w:rPr>
        <w:t>Príloha č.</w:t>
      </w:r>
      <w:r w:rsidR="00FB0072" w:rsidRPr="002C70FE">
        <w:rPr>
          <w:color w:val="000000"/>
        </w:rPr>
        <w:t xml:space="preserve"> 2 – </w:t>
      </w:r>
      <w:r w:rsidR="0006100B" w:rsidRPr="002C70FE">
        <w:rPr>
          <w:color w:val="000000"/>
        </w:rPr>
        <w:t>Projektová dokumentácia</w:t>
      </w:r>
    </w:p>
    <w:p w14:paraId="2F7F89D9" w14:textId="77777777" w:rsidR="00AE142F" w:rsidRPr="002C70FE" w:rsidRDefault="00AE142F" w:rsidP="00AE142F">
      <w:pPr>
        <w:pStyle w:val="Odsekzoznamu"/>
        <w:numPr>
          <w:ilvl w:val="0"/>
          <w:numId w:val="26"/>
        </w:numPr>
        <w:spacing w:line="240" w:lineRule="auto"/>
        <w:ind w:left="993" w:hanging="426"/>
        <w:rPr>
          <w:szCs w:val="24"/>
          <w:lang w:val="sk-SK"/>
        </w:rPr>
      </w:pPr>
      <w:r w:rsidRPr="002C70FE">
        <w:rPr>
          <w:color w:val="000000"/>
          <w:szCs w:val="24"/>
          <w:lang w:val="sk-SK"/>
        </w:rPr>
        <w:t xml:space="preserve">Príloha č. 3 </w:t>
      </w:r>
      <w:r w:rsidR="00D74EAB" w:rsidRPr="002C70FE">
        <w:rPr>
          <w:color w:val="000000"/>
          <w:szCs w:val="24"/>
          <w:lang w:val="sk-SK"/>
        </w:rPr>
        <w:t xml:space="preserve">– </w:t>
      </w:r>
      <w:r w:rsidR="005473D7">
        <w:rPr>
          <w:color w:val="000000"/>
          <w:szCs w:val="24"/>
          <w:lang w:val="sk-SK"/>
        </w:rPr>
        <w:t>Harmonogram práce</w:t>
      </w:r>
    </w:p>
    <w:p w14:paraId="4AD8197B" w14:textId="20C46049" w:rsidR="00AE142F" w:rsidRPr="007F53AA" w:rsidRDefault="00AE142F" w:rsidP="00AE142F">
      <w:pPr>
        <w:pStyle w:val="Odsekzoznamu"/>
        <w:numPr>
          <w:ilvl w:val="0"/>
          <w:numId w:val="26"/>
        </w:numPr>
        <w:tabs>
          <w:tab w:val="num" w:pos="993"/>
        </w:tabs>
        <w:spacing w:line="240" w:lineRule="auto"/>
        <w:ind w:left="993" w:hanging="426"/>
        <w:rPr>
          <w:szCs w:val="24"/>
          <w:lang w:val="sk-SK"/>
        </w:rPr>
      </w:pPr>
      <w:r w:rsidRPr="002C70FE">
        <w:rPr>
          <w:color w:val="000000"/>
          <w:szCs w:val="24"/>
          <w:lang w:val="sk-SK"/>
        </w:rPr>
        <w:t xml:space="preserve">Príloha č. </w:t>
      </w:r>
      <w:r w:rsidR="00880AB4" w:rsidRPr="002C70FE">
        <w:rPr>
          <w:color w:val="000000"/>
          <w:szCs w:val="24"/>
          <w:lang w:val="sk-SK"/>
        </w:rPr>
        <w:t>4</w:t>
      </w:r>
      <w:r w:rsidRPr="002C70FE">
        <w:rPr>
          <w:color w:val="000000"/>
          <w:szCs w:val="24"/>
          <w:lang w:val="sk-SK"/>
        </w:rPr>
        <w:t xml:space="preserve"> – Kópia poistnej zmluvy</w:t>
      </w:r>
    </w:p>
    <w:p w14:paraId="28AE954E" w14:textId="3876DFB1" w:rsidR="007F53AA" w:rsidRPr="002C70FE" w:rsidRDefault="007F53AA" w:rsidP="00AE142F">
      <w:pPr>
        <w:pStyle w:val="Odsekzoznamu"/>
        <w:numPr>
          <w:ilvl w:val="0"/>
          <w:numId w:val="26"/>
        </w:numPr>
        <w:tabs>
          <w:tab w:val="num" w:pos="993"/>
        </w:tabs>
        <w:spacing w:line="240" w:lineRule="auto"/>
        <w:ind w:left="993" w:hanging="426"/>
        <w:rPr>
          <w:szCs w:val="24"/>
          <w:lang w:val="sk-SK"/>
        </w:rPr>
      </w:pPr>
      <w:r>
        <w:rPr>
          <w:color w:val="000000"/>
          <w:szCs w:val="24"/>
          <w:lang w:val="sk-SK"/>
        </w:rPr>
        <w:t xml:space="preserve">Príloha č. 5 – Zoznam subdodávateľov </w:t>
      </w:r>
    </w:p>
    <w:p w14:paraId="5F5660BE" w14:textId="77777777" w:rsidR="00AE142F" w:rsidRPr="002C70FE" w:rsidRDefault="00AE142F" w:rsidP="00AE142F">
      <w:pPr>
        <w:pStyle w:val="Odsekzoznamu"/>
        <w:spacing w:line="240" w:lineRule="auto"/>
        <w:ind w:left="567"/>
        <w:rPr>
          <w:szCs w:val="24"/>
          <w:lang w:val="sk-SK"/>
        </w:rPr>
      </w:pPr>
    </w:p>
    <w:p w14:paraId="0FCA49CB" w14:textId="77777777" w:rsidR="00AE142F" w:rsidRPr="002C70FE" w:rsidRDefault="00AE142F" w:rsidP="00AE142F">
      <w:pPr>
        <w:pStyle w:val="Zkladntext"/>
        <w:numPr>
          <w:ilvl w:val="1"/>
          <w:numId w:val="24"/>
        </w:numPr>
        <w:suppressAutoHyphens/>
        <w:overflowPunct w:val="0"/>
        <w:autoSpaceDE w:val="0"/>
        <w:ind w:left="567" w:hanging="567"/>
        <w:textAlignment w:val="baseline"/>
        <w:rPr>
          <w:b w:val="0"/>
          <w:szCs w:val="24"/>
        </w:rPr>
      </w:pPr>
      <w:r w:rsidRPr="002C70FE">
        <w:rPr>
          <w:b w:val="0"/>
          <w:szCs w:val="24"/>
        </w:rPr>
        <w:t xml:space="preserve"> Zmluva je vyhotovená v siedmych rovnopisoch, z toho päť obdrží Objednávateľ a dva Zhotoviteľ. </w:t>
      </w:r>
    </w:p>
    <w:p w14:paraId="5E7DB262" w14:textId="77777777" w:rsidR="00AE142F" w:rsidRPr="002C70FE" w:rsidRDefault="00AE142F" w:rsidP="00AE142F">
      <w:pPr>
        <w:pStyle w:val="Zkladntext"/>
        <w:suppressAutoHyphens/>
        <w:overflowPunct w:val="0"/>
        <w:autoSpaceDE w:val="0"/>
        <w:ind w:left="567" w:hanging="567"/>
        <w:textAlignment w:val="baseline"/>
        <w:rPr>
          <w:szCs w:val="24"/>
        </w:rPr>
      </w:pPr>
    </w:p>
    <w:p w14:paraId="173137F0" w14:textId="77777777" w:rsidR="00AE142F" w:rsidRPr="002C70FE" w:rsidRDefault="00AE142F" w:rsidP="00AE142F">
      <w:pPr>
        <w:numPr>
          <w:ilvl w:val="1"/>
          <w:numId w:val="24"/>
        </w:numPr>
        <w:ind w:left="567" w:hanging="567"/>
        <w:jc w:val="both"/>
      </w:pPr>
      <w:r w:rsidRPr="002C70FE">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563BBFF6" w14:textId="77777777" w:rsidR="00AE142F" w:rsidRPr="002C70FE" w:rsidRDefault="00AE142F" w:rsidP="00AE142F">
      <w:pPr>
        <w:ind w:left="567" w:hanging="567"/>
        <w:jc w:val="both"/>
      </w:pPr>
    </w:p>
    <w:p w14:paraId="4D402F09" w14:textId="77777777" w:rsidR="00AE142F" w:rsidRPr="002C70FE" w:rsidRDefault="00AE142F" w:rsidP="00AE142F">
      <w:pPr>
        <w:numPr>
          <w:ilvl w:val="1"/>
          <w:numId w:val="24"/>
        </w:numPr>
        <w:ind w:left="567" w:hanging="567"/>
        <w:jc w:val="both"/>
      </w:pPr>
      <w:r w:rsidRPr="002C70FE">
        <w:t xml:space="preserve"> Zmluvné strany vyhlasujú, že si text tejto Zmluvy riadne a dôsledne prečítali, porozumeli</w:t>
      </w:r>
      <w:r w:rsidRPr="002C70FE">
        <w:rPr>
          <w:color w:val="FF0000"/>
        </w:rPr>
        <w:t xml:space="preserve"> </w:t>
      </w:r>
      <w:r w:rsidRPr="002C70FE">
        <w:t>jej obsahu a právnym účinkom z nej vyplývajúcich</w:t>
      </w:r>
      <w:r w:rsidRPr="002C70FE">
        <w:rPr>
          <w:color w:val="FF0000"/>
        </w:rPr>
        <w:t>.</w:t>
      </w:r>
      <w:r w:rsidRPr="002C70FE">
        <w:t xml:space="preserve"> Ich zmluvné prejavy sú dostatočne jasné, určité a zrozumiteľné. Podpisujúce osoby sú oprávnené k podpisu tejto Zmluvy a na znak slobodného a vážneho súhlasu ju podpísali.</w:t>
      </w:r>
    </w:p>
    <w:p w14:paraId="325950F9" w14:textId="77777777" w:rsidR="00AE142F" w:rsidRPr="002C70FE" w:rsidRDefault="00AE142F" w:rsidP="00AE142F">
      <w:pPr>
        <w:tabs>
          <w:tab w:val="left" w:pos="360"/>
        </w:tabs>
        <w:jc w:val="both"/>
      </w:pPr>
    </w:p>
    <w:p w14:paraId="27843F18" w14:textId="77777777" w:rsidR="00AE142F" w:rsidRPr="002C70FE" w:rsidRDefault="00AE142F" w:rsidP="00AE142F">
      <w:pPr>
        <w:tabs>
          <w:tab w:val="left" w:pos="360"/>
        </w:tabs>
        <w:jc w:val="both"/>
      </w:pPr>
    </w:p>
    <w:p w14:paraId="17753F02" w14:textId="77777777" w:rsidR="00AE142F" w:rsidRPr="002C70FE" w:rsidRDefault="00AE142F" w:rsidP="00AE142F">
      <w:pPr>
        <w:keepLines/>
        <w:jc w:val="both"/>
      </w:pPr>
      <w:r w:rsidRPr="002C70FE">
        <w:t xml:space="preserve">V ....................., dňa  ..................                                V </w:t>
      </w:r>
      <w:r w:rsidR="009249E5" w:rsidRPr="002C70FE">
        <w:t>....................</w:t>
      </w:r>
      <w:r w:rsidRPr="002C70FE">
        <w:t xml:space="preserve">, dňa  </w:t>
      </w:r>
      <w:r w:rsidR="009249E5" w:rsidRPr="002C70FE">
        <w:t>....................</w:t>
      </w:r>
      <w:r w:rsidRPr="002C70FE">
        <w:t xml:space="preserve">                </w:t>
      </w:r>
    </w:p>
    <w:p w14:paraId="07FEE78D" w14:textId="77777777" w:rsidR="00AE142F" w:rsidRPr="002C70FE" w:rsidRDefault="00AE142F" w:rsidP="00AE142F">
      <w:pPr>
        <w:keepLines/>
        <w:jc w:val="both"/>
      </w:pPr>
    </w:p>
    <w:p w14:paraId="5905CC0F" w14:textId="77777777" w:rsidR="00AE142F" w:rsidRPr="002C70FE" w:rsidRDefault="00AE142F" w:rsidP="00AE142F">
      <w:pPr>
        <w:keepLines/>
        <w:jc w:val="both"/>
      </w:pPr>
    </w:p>
    <w:p w14:paraId="4E72525C" w14:textId="77777777" w:rsidR="00AE142F" w:rsidRPr="002C70FE" w:rsidRDefault="00AE142F" w:rsidP="00AE142F">
      <w:pPr>
        <w:keepLines/>
        <w:jc w:val="both"/>
      </w:pPr>
    </w:p>
    <w:p w14:paraId="12CE7761" w14:textId="77777777" w:rsidR="00AE142F" w:rsidRPr="002C70FE" w:rsidRDefault="00AE142F" w:rsidP="00AE142F">
      <w:pPr>
        <w:keepLines/>
        <w:jc w:val="both"/>
      </w:pPr>
      <w:r w:rsidRPr="002C70FE">
        <w:t>....................................................</w:t>
      </w:r>
      <w:r w:rsidRPr="002C70FE">
        <w:tab/>
      </w:r>
      <w:r w:rsidRPr="002C70FE">
        <w:tab/>
      </w:r>
      <w:r w:rsidRPr="002C70FE">
        <w:tab/>
      </w:r>
      <w:r w:rsidR="00E5663E" w:rsidRPr="002C70FE">
        <w:tab/>
      </w:r>
      <w:r w:rsidRPr="002C70FE">
        <w:t>..........................................................</w:t>
      </w:r>
    </w:p>
    <w:p w14:paraId="15C6838E" w14:textId="77777777" w:rsidR="00AE142F" w:rsidRPr="002C70FE" w:rsidRDefault="00AE142F" w:rsidP="00AE142F">
      <w:pPr>
        <w:tabs>
          <w:tab w:val="center" w:pos="1620"/>
          <w:tab w:val="center" w:pos="7020"/>
        </w:tabs>
        <w:autoSpaceDE w:val="0"/>
        <w:autoSpaceDN w:val="0"/>
        <w:adjustRightInd w:val="0"/>
        <w:jc w:val="both"/>
        <w:rPr>
          <w:color w:val="000000"/>
        </w:rPr>
      </w:pPr>
      <w:r w:rsidRPr="002C70FE">
        <w:rPr>
          <w:color w:val="000000"/>
        </w:rPr>
        <w:t xml:space="preserve">            </w:t>
      </w:r>
      <w:r w:rsidR="00812D50">
        <w:rPr>
          <w:color w:val="000000"/>
        </w:rPr>
        <w:tab/>
      </w:r>
      <w:r w:rsidRPr="002C70FE">
        <w:rPr>
          <w:color w:val="000000"/>
        </w:rPr>
        <w:t xml:space="preserve"> Objednávateľ                                                                 </w:t>
      </w:r>
      <w:r w:rsidR="00E5663E" w:rsidRPr="002C70FE">
        <w:rPr>
          <w:color w:val="000000"/>
        </w:rPr>
        <w:tab/>
      </w:r>
      <w:r w:rsidR="00E5663E" w:rsidRPr="002C70FE">
        <w:rPr>
          <w:color w:val="000000"/>
        </w:rPr>
        <w:tab/>
      </w:r>
      <w:r w:rsidRPr="002C70FE">
        <w:rPr>
          <w:color w:val="000000"/>
        </w:rPr>
        <w:t>Zhotoviteľ</w:t>
      </w:r>
    </w:p>
    <w:p w14:paraId="7BB1A4B7" w14:textId="77777777" w:rsidR="00AE142F" w:rsidRPr="002C70FE" w:rsidRDefault="00AE142F" w:rsidP="00AE142F">
      <w:pPr>
        <w:rPr>
          <w:b/>
          <w:color w:val="000000"/>
        </w:rPr>
      </w:pPr>
    </w:p>
    <w:p w14:paraId="69090148" w14:textId="77777777" w:rsidR="00A51DB8" w:rsidRPr="002C70FE" w:rsidRDefault="00A51DB8" w:rsidP="00AE142F">
      <w:pPr>
        <w:rPr>
          <w:b/>
          <w:color w:val="000000"/>
        </w:rPr>
      </w:pPr>
    </w:p>
    <w:p w14:paraId="19830A4A" w14:textId="77777777" w:rsidR="00A51DB8" w:rsidRPr="002C70FE" w:rsidRDefault="00A51DB8" w:rsidP="00AE142F">
      <w:pPr>
        <w:rPr>
          <w:b/>
          <w:color w:val="000000"/>
        </w:rPr>
      </w:pPr>
    </w:p>
    <w:p w14:paraId="532E7845" w14:textId="77777777" w:rsidR="00A51DB8" w:rsidRDefault="00A51DB8" w:rsidP="00AE142F"/>
    <w:p w14:paraId="38C8E288" w14:textId="77777777" w:rsidR="00AE142F" w:rsidRPr="002C70FE" w:rsidRDefault="00AE142F" w:rsidP="00AE142F">
      <w:pPr>
        <w:rPr>
          <w:b/>
          <w:color w:val="000000"/>
        </w:rPr>
      </w:pPr>
    </w:p>
    <w:p w14:paraId="0DA751BA" w14:textId="77777777" w:rsidR="00AE142F" w:rsidRPr="002C70FE" w:rsidRDefault="00AE142F" w:rsidP="00AE142F">
      <w:pPr>
        <w:rPr>
          <w:b/>
          <w:color w:val="000000"/>
        </w:rPr>
      </w:pPr>
    </w:p>
    <w:p w14:paraId="66F709A3" w14:textId="77777777" w:rsidR="00AE142F" w:rsidRPr="002C70FE" w:rsidRDefault="00AE142F" w:rsidP="00AE142F">
      <w:pPr>
        <w:rPr>
          <w:b/>
          <w:color w:val="000000"/>
        </w:rPr>
      </w:pPr>
    </w:p>
    <w:p w14:paraId="2E398D7B" w14:textId="77777777" w:rsidR="00591382" w:rsidRPr="002C70FE" w:rsidRDefault="00591382" w:rsidP="00AE142F">
      <w:pPr>
        <w:jc w:val="both"/>
      </w:pPr>
    </w:p>
    <w:p w14:paraId="70F5644C" w14:textId="77777777" w:rsidR="00591382" w:rsidRPr="002C70FE" w:rsidRDefault="00591382" w:rsidP="00AE142F">
      <w:pPr>
        <w:jc w:val="both"/>
      </w:pPr>
    </w:p>
    <w:p w14:paraId="1115B5CB" w14:textId="77777777" w:rsidR="00591382" w:rsidRPr="002C70FE" w:rsidRDefault="00591382" w:rsidP="00AE142F">
      <w:pPr>
        <w:jc w:val="both"/>
      </w:pPr>
    </w:p>
    <w:p w14:paraId="5B594423" w14:textId="77777777" w:rsidR="00591382" w:rsidRPr="002C70FE" w:rsidRDefault="00591382" w:rsidP="00AE142F">
      <w:pPr>
        <w:jc w:val="both"/>
      </w:pPr>
    </w:p>
    <w:p w14:paraId="0A97DD31" w14:textId="77777777" w:rsidR="00591382" w:rsidRPr="002C70FE" w:rsidRDefault="00591382" w:rsidP="00AE142F">
      <w:pPr>
        <w:jc w:val="both"/>
      </w:pPr>
    </w:p>
    <w:p w14:paraId="7F0D588B" w14:textId="77777777" w:rsidR="00591382" w:rsidRPr="002C70FE" w:rsidRDefault="00591382" w:rsidP="00AE142F">
      <w:pPr>
        <w:jc w:val="both"/>
      </w:pPr>
    </w:p>
    <w:p w14:paraId="3E0AD218" w14:textId="77777777" w:rsidR="00AE142F" w:rsidRPr="002C70FE" w:rsidRDefault="002558EE" w:rsidP="00AE142F">
      <w:pPr>
        <w:rPr>
          <w:color w:val="000000"/>
        </w:rPr>
      </w:pPr>
      <w:r w:rsidRPr="002C70FE">
        <w:rPr>
          <w:color w:val="000000"/>
        </w:rPr>
        <w:t>Príloha č.</w:t>
      </w:r>
      <w:r w:rsidR="00AE142F" w:rsidRPr="002C70FE">
        <w:rPr>
          <w:color w:val="000000"/>
        </w:rPr>
        <w:t xml:space="preserve"> 1 – Špecifikácia predmetu </w:t>
      </w:r>
      <w:r w:rsidR="00C00FA6" w:rsidRPr="002C70FE">
        <w:rPr>
          <w:color w:val="000000"/>
        </w:rPr>
        <w:t>Zmluvy a  ceny predmetu Zmluvy - ocenený výkaz výmer</w:t>
      </w:r>
    </w:p>
    <w:p w14:paraId="402AB777" w14:textId="6759B237" w:rsidR="00AE142F" w:rsidRPr="002C70FE" w:rsidRDefault="002558EE" w:rsidP="00AE142F">
      <w:pPr>
        <w:rPr>
          <w:color w:val="000000"/>
        </w:rPr>
      </w:pPr>
      <w:r w:rsidRPr="002C70FE">
        <w:rPr>
          <w:color w:val="000000"/>
        </w:rPr>
        <w:t>Príloha č.</w:t>
      </w:r>
      <w:r w:rsidR="00C00FA6" w:rsidRPr="002C70FE">
        <w:rPr>
          <w:color w:val="000000"/>
        </w:rPr>
        <w:t xml:space="preserve"> 2 – </w:t>
      </w:r>
      <w:r w:rsidR="007F53AA">
        <w:rPr>
          <w:color w:val="000000"/>
        </w:rPr>
        <w:t>Projektová dokumentácia</w:t>
      </w:r>
    </w:p>
    <w:p w14:paraId="41CD146A" w14:textId="42ED10CA" w:rsidR="00AE142F" w:rsidRPr="002C70FE" w:rsidRDefault="002558EE" w:rsidP="00AE142F">
      <w:pPr>
        <w:rPr>
          <w:color w:val="000000"/>
        </w:rPr>
      </w:pPr>
      <w:r w:rsidRPr="002C70FE">
        <w:rPr>
          <w:color w:val="000000"/>
        </w:rPr>
        <w:t>Príloha č.</w:t>
      </w:r>
      <w:r w:rsidR="00AE142F" w:rsidRPr="002C70FE">
        <w:rPr>
          <w:color w:val="000000"/>
        </w:rPr>
        <w:t xml:space="preserve"> 3 </w:t>
      </w:r>
      <w:r w:rsidR="003B55E8" w:rsidRPr="002C70FE">
        <w:rPr>
          <w:color w:val="000000"/>
        </w:rPr>
        <w:t xml:space="preserve">– </w:t>
      </w:r>
      <w:r w:rsidR="007F53AA">
        <w:rPr>
          <w:color w:val="000000"/>
        </w:rPr>
        <w:t>Harmonogram práce</w:t>
      </w:r>
    </w:p>
    <w:p w14:paraId="73950B95" w14:textId="1BA9EEB3" w:rsidR="00AE142F" w:rsidRDefault="00AE142F" w:rsidP="00AE142F">
      <w:pPr>
        <w:rPr>
          <w:color w:val="000000"/>
        </w:rPr>
      </w:pPr>
      <w:r w:rsidRPr="002C70FE">
        <w:rPr>
          <w:color w:val="000000"/>
        </w:rPr>
        <w:t xml:space="preserve">Príloha č. </w:t>
      </w:r>
      <w:r w:rsidR="00591382" w:rsidRPr="002C70FE">
        <w:rPr>
          <w:color w:val="000000"/>
        </w:rPr>
        <w:t>4</w:t>
      </w:r>
      <w:r w:rsidRPr="002C70FE">
        <w:rPr>
          <w:color w:val="000000"/>
        </w:rPr>
        <w:t xml:space="preserve"> – Poistná zmluva</w:t>
      </w:r>
    </w:p>
    <w:p w14:paraId="37EA549B" w14:textId="08720024" w:rsidR="00AE142F" w:rsidRPr="002C70FE" w:rsidRDefault="007F53AA" w:rsidP="00AE142F">
      <w:pPr>
        <w:rPr>
          <w:b/>
        </w:rPr>
      </w:pPr>
      <w:r>
        <w:rPr>
          <w:color w:val="000000"/>
        </w:rPr>
        <w:t>Príloha č. 5 – Zoznam subdodávateľov</w:t>
      </w:r>
    </w:p>
    <w:sectPr w:rsidR="00AE142F" w:rsidRPr="002C70FE" w:rsidSect="00446BAB">
      <w:headerReference w:type="default" r:id="rId8"/>
      <w:footerReference w:type="default" r:id="rId9"/>
      <w:headerReference w:type="first" r:id="rId10"/>
      <w:footerReference w:type="first" r:id="rId11"/>
      <w:pgSz w:w="11906" w:h="16838" w:code="9"/>
      <w:pgMar w:top="1134" w:right="1134" w:bottom="1134" w:left="1134" w:header="709" w:footer="510" w:gutter="0"/>
      <w:pgNumType w:start="1" w:chapStyle="1"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F81B" w14:textId="77777777" w:rsidR="003A46FB" w:rsidRDefault="003A46FB">
      <w:r>
        <w:separator/>
      </w:r>
    </w:p>
  </w:endnote>
  <w:endnote w:type="continuationSeparator" w:id="0">
    <w:p w14:paraId="036ABA13" w14:textId="77777777" w:rsidR="003A46FB" w:rsidRDefault="003A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vinion">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FC5C" w14:textId="77777777" w:rsidR="00CF3066" w:rsidRPr="000F1FB8" w:rsidRDefault="00CF3066" w:rsidP="000F1FB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r>
    <w:r w:rsidRPr="000F1FB8">
      <w:rPr>
        <w:rFonts w:ascii="Arial" w:hAnsi="Arial" w:cs="Arial"/>
        <w:i/>
        <w:sz w:val="16"/>
        <w:szCs w:val="16"/>
      </w:rPr>
      <w:t xml:space="preserve">Strana </w:t>
    </w:r>
    <w:r w:rsidR="00AD0B1F"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AD0B1F" w:rsidRPr="000F1FB8">
      <w:rPr>
        <w:rFonts w:ascii="Arial" w:hAnsi="Arial" w:cs="Arial"/>
        <w:i/>
        <w:sz w:val="16"/>
        <w:szCs w:val="16"/>
      </w:rPr>
      <w:fldChar w:fldCharType="separate"/>
    </w:r>
    <w:r w:rsidR="00B046F3">
      <w:rPr>
        <w:rFonts w:ascii="Arial" w:hAnsi="Arial" w:cs="Arial"/>
        <w:i/>
        <w:sz w:val="16"/>
        <w:szCs w:val="16"/>
      </w:rPr>
      <w:t>17</w:t>
    </w:r>
    <w:r w:rsidR="00AD0B1F" w:rsidRPr="000F1FB8">
      <w:rPr>
        <w:rFonts w:ascii="Arial" w:hAnsi="Arial" w:cs="Arial"/>
        <w:i/>
        <w:sz w:val="16"/>
        <w:szCs w:val="16"/>
      </w:rPr>
      <w:fldChar w:fldCharType="end"/>
    </w:r>
    <w:r w:rsidRPr="000F1FB8">
      <w:rPr>
        <w:rFonts w:ascii="Arial" w:hAnsi="Arial" w:cs="Arial"/>
        <w:i/>
        <w:sz w:val="16"/>
        <w:szCs w:val="16"/>
      </w:rPr>
      <w:t xml:space="preserve"> z </w:t>
    </w:r>
    <w:r w:rsidR="00AD0B1F"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AD0B1F" w:rsidRPr="000F1FB8">
      <w:rPr>
        <w:rFonts w:ascii="Arial" w:hAnsi="Arial" w:cs="Arial"/>
        <w:i/>
        <w:sz w:val="16"/>
        <w:szCs w:val="16"/>
      </w:rPr>
      <w:fldChar w:fldCharType="separate"/>
    </w:r>
    <w:r w:rsidR="00B046F3">
      <w:rPr>
        <w:rFonts w:ascii="Arial" w:hAnsi="Arial" w:cs="Arial"/>
        <w:i/>
        <w:sz w:val="16"/>
        <w:szCs w:val="16"/>
      </w:rPr>
      <w:t>17</w:t>
    </w:r>
    <w:r w:rsidR="00AD0B1F" w:rsidRPr="000F1FB8">
      <w:rPr>
        <w:rFonts w:ascii="Arial" w:hAnsi="Arial" w:cs="Arial"/>
        <w:i/>
        <w:sz w:val="16"/>
        <w:szCs w:val="16"/>
      </w:rPr>
      <w:fldChar w:fldCharType="end"/>
    </w:r>
  </w:p>
  <w:p w14:paraId="49BA48A9" w14:textId="77777777" w:rsidR="00CF3066" w:rsidRDefault="00CF306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8350" w14:textId="77777777" w:rsidR="00CF3066" w:rsidRPr="001450F7" w:rsidRDefault="00CF3066">
    <w:pPr>
      <w:pStyle w:val="Pta"/>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B18A27" w14:textId="77777777" w:rsidR="00CF3066" w:rsidRPr="004B243F" w:rsidRDefault="00CF3066">
    <w:pPr>
      <w:pStyle w:val="Pta"/>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Pr>
        <w:sz w:val="20"/>
      </w:rPr>
      <w:t xml:space="preserve">                           </w:t>
    </w:r>
    <w:r w:rsidRPr="004B243F">
      <w:rPr>
        <w:sz w:val="20"/>
      </w:rPr>
      <w:sym w:font="Wingdings 2" w:char="F037"/>
    </w:r>
    <w:r w:rsidRPr="004B243F">
      <w:rPr>
        <w:sz w:val="20"/>
      </w:rPr>
      <w:t xml:space="preserve">  02-52963836                        e-mail:  </w:t>
    </w:r>
    <w:hyperlink r:id="rId1" w:history="1">
      <w:r w:rsidRPr="004B243F">
        <w:rPr>
          <w:rStyle w:val="Hypertextovprepojenie"/>
          <w:sz w:val="20"/>
        </w:rPr>
        <w:t>lantay@rec.uniba.sk</w:t>
      </w:r>
    </w:hyperlink>
    <w:r w:rsidRPr="004B243F">
      <w:rPr>
        <w:sz w:val="20"/>
      </w:rPr>
      <w:t xml:space="preserve">  </w:t>
    </w:r>
  </w:p>
  <w:p w14:paraId="1D0DB7D6" w14:textId="77777777" w:rsidR="00CF3066" w:rsidRDefault="00CF3066">
    <w:pPr>
      <w:pStyle w:val="Pta"/>
      <w:tabs>
        <w:tab w:val="clear" w:pos="9072"/>
        <w:tab w:val="right" w:pos="9720"/>
      </w:tabs>
      <w:rPr>
        <w:rFonts w:ascii="Arial" w:hAnsi="Arial" w:cs="Arial"/>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C935A" w14:textId="77777777" w:rsidR="003A46FB" w:rsidRDefault="003A46FB">
      <w:r>
        <w:separator/>
      </w:r>
    </w:p>
  </w:footnote>
  <w:footnote w:type="continuationSeparator" w:id="0">
    <w:p w14:paraId="61FB97B5" w14:textId="77777777" w:rsidR="003A46FB" w:rsidRDefault="003A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1144" w14:textId="77777777" w:rsidR="00CF3066" w:rsidRPr="000F1FB8" w:rsidRDefault="00CF3066" w:rsidP="000F1FB8">
    <w:pPr>
      <w:pStyle w:val="Hlavika"/>
      <w:tabs>
        <w:tab w:val="clear" w:pos="9072"/>
        <w:tab w:val="right" w:pos="9360"/>
      </w:tabs>
      <w:rPr>
        <w:rFonts w:ascii="Arial" w:hAnsi="Arial" w:cs="Arial"/>
        <w:sz w:val="16"/>
        <w:szCs w:val="16"/>
      </w:rPr>
    </w:pPr>
  </w:p>
  <w:p w14:paraId="10BA10CF" w14:textId="77777777" w:rsidR="00CF3066" w:rsidRDefault="00CF3066">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586A" w14:textId="77777777" w:rsidR="00CF3066" w:rsidRPr="005C7244" w:rsidRDefault="00CF3066" w:rsidP="00663860">
    <w:pPr>
      <w:pStyle w:val="Hlavika"/>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14:paraId="3203B4A6" w14:textId="77777777" w:rsidR="00CF3066" w:rsidRPr="004B243F" w:rsidRDefault="00CF3066" w:rsidP="00663860">
    <w:pPr>
      <w:pStyle w:val="Hlavika"/>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3707E"/>
    <w:multiLevelType w:val="hybridMultilevel"/>
    <w:tmpl w:val="CB4217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32240F2"/>
    <w:multiLevelType w:val="multilevel"/>
    <w:tmpl w:val="9AA2DBB2"/>
    <w:numStyleLink w:val="tl7"/>
  </w:abstractNum>
  <w:abstractNum w:abstractNumId="6" w15:restartNumberingAfterBreak="0">
    <w:nsid w:val="13A3167A"/>
    <w:multiLevelType w:val="hybridMultilevel"/>
    <w:tmpl w:val="125215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15:restartNumberingAfterBreak="0">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B3899"/>
    <w:multiLevelType w:val="multilevel"/>
    <w:tmpl w:val="61B27D06"/>
    <w:numStyleLink w:val="tl1"/>
  </w:abstractNum>
  <w:abstractNum w:abstractNumId="12" w15:restartNumberingAfterBreak="0">
    <w:nsid w:val="26D44BCA"/>
    <w:multiLevelType w:val="hybridMultilevel"/>
    <w:tmpl w:val="174409E0"/>
    <w:lvl w:ilvl="0" w:tplc="32A2F93C">
      <w:start w:val="1"/>
      <w:numFmt w:val="lowerLetter"/>
      <w:lvlText w:val="%1)"/>
      <w:lvlJc w:val="left"/>
      <w:pPr>
        <w:tabs>
          <w:tab w:val="num" w:pos="1146"/>
        </w:tabs>
        <w:ind w:left="1146" w:hanging="360"/>
      </w:pPr>
      <w:rPr>
        <w:rFonts w:ascii="Times New Roman" w:eastAsia="Times New Roman" w:hAnsi="Times New Roman" w:cs="Times New Roman" w:hint="default"/>
      </w:rPr>
    </w:lvl>
    <w:lvl w:ilvl="1" w:tplc="041B0003" w:tentative="1">
      <w:start w:val="1"/>
      <w:numFmt w:val="bullet"/>
      <w:lvlText w:val="o"/>
      <w:lvlJc w:val="left"/>
      <w:pPr>
        <w:tabs>
          <w:tab w:val="num" w:pos="1866"/>
        </w:tabs>
        <w:ind w:left="1866" w:hanging="360"/>
      </w:pPr>
      <w:rPr>
        <w:rFonts w:ascii="Courier New" w:hAnsi="Courier New" w:cs="Courier New" w:hint="default"/>
      </w:rPr>
    </w:lvl>
    <w:lvl w:ilvl="2" w:tplc="041B0005" w:tentative="1">
      <w:start w:val="1"/>
      <w:numFmt w:val="bullet"/>
      <w:lvlText w:val=""/>
      <w:lvlJc w:val="left"/>
      <w:pPr>
        <w:tabs>
          <w:tab w:val="num" w:pos="2586"/>
        </w:tabs>
        <w:ind w:left="2586" w:hanging="360"/>
      </w:pPr>
      <w:rPr>
        <w:rFonts w:ascii="Wingdings" w:hAnsi="Wingdings" w:hint="default"/>
      </w:rPr>
    </w:lvl>
    <w:lvl w:ilvl="3" w:tplc="041B0001" w:tentative="1">
      <w:start w:val="1"/>
      <w:numFmt w:val="bullet"/>
      <w:lvlText w:val=""/>
      <w:lvlJc w:val="left"/>
      <w:pPr>
        <w:tabs>
          <w:tab w:val="num" w:pos="3306"/>
        </w:tabs>
        <w:ind w:left="3306" w:hanging="360"/>
      </w:pPr>
      <w:rPr>
        <w:rFonts w:ascii="Symbol" w:hAnsi="Symbol" w:hint="default"/>
      </w:rPr>
    </w:lvl>
    <w:lvl w:ilvl="4" w:tplc="041B0003" w:tentative="1">
      <w:start w:val="1"/>
      <w:numFmt w:val="bullet"/>
      <w:lvlText w:val="o"/>
      <w:lvlJc w:val="left"/>
      <w:pPr>
        <w:tabs>
          <w:tab w:val="num" w:pos="4026"/>
        </w:tabs>
        <w:ind w:left="4026" w:hanging="360"/>
      </w:pPr>
      <w:rPr>
        <w:rFonts w:ascii="Courier New" w:hAnsi="Courier New" w:cs="Courier New" w:hint="default"/>
      </w:rPr>
    </w:lvl>
    <w:lvl w:ilvl="5" w:tplc="041B0005" w:tentative="1">
      <w:start w:val="1"/>
      <w:numFmt w:val="bullet"/>
      <w:lvlText w:val=""/>
      <w:lvlJc w:val="left"/>
      <w:pPr>
        <w:tabs>
          <w:tab w:val="num" w:pos="4746"/>
        </w:tabs>
        <w:ind w:left="4746" w:hanging="360"/>
      </w:pPr>
      <w:rPr>
        <w:rFonts w:ascii="Wingdings" w:hAnsi="Wingdings" w:hint="default"/>
      </w:rPr>
    </w:lvl>
    <w:lvl w:ilvl="6" w:tplc="041B0001" w:tentative="1">
      <w:start w:val="1"/>
      <w:numFmt w:val="bullet"/>
      <w:lvlText w:val=""/>
      <w:lvlJc w:val="left"/>
      <w:pPr>
        <w:tabs>
          <w:tab w:val="num" w:pos="5466"/>
        </w:tabs>
        <w:ind w:left="5466" w:hanging="360"/>
      </w:pPr>
      <w:rPr>
        <w:rFonts w:ascii="Symbol" w:hAnsi="Symbol" w:hint="default"/>
      </w:rPr>
    </w:lvl>
    <w:lvl w:ilvl="7" w:tplc="041B0003" w:tentative="1">
      <w:start w:val="1"/>
      <w:numFmt w:val="bullet"/>
      <w:lvlText w:val="o"/>
      <w:lvlJc w:val="left"/>
      <w:pPr>
        <w:tabs>
          <w:tab w:val="num" w:pos="6186"/>
        </w:tabs>
        <w:ind w:left="6186" w:hanging="360"/>
      </w:pPr>
      <w:rPr>
        <w:rFonts w:ascii="Courier New" w:hAnsi="Courier New" w:cs="Courier New" w:hint="default"/>
      </w:rPr>
    </w:lvl>
    <w:lvl w:ilvl="8" w:tplc="041B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9C7CED"/>
    <w:multiLevelType w:val="hybridMultilevel"/>
    <w:tmpl w:val="B5E484CC"/>
    <w:lvl w:ilvl="0" w:tplc="A5EE4A56">
      <w:start w:val="1"/>
      <w:numFmt w:val="decimal"/>
      <w:lvlText w:val="12.%1"/>
      <w:lvlJc w:val="left"/>
      <w:pPr>
        <w:ind w:left="791" w:hanging="360"/>
      </w:pPr>
      <w:rPr>
        <w:rFonts w:ascii="Arial" w:hAnsi="Arial" w:hint="default"/>
        <w:b w:val="0"/>
        <w:i w:val="0"/>
        <w:sz w:val="20"/>
        <w:u w:val="non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9" w15:restartNumberingAfterBreak="0">
    <w:nsid w:val="39A663C0"/>
    <w:multiLevelType w:val="multilevel"/>
    <w:tmpl w:val="D2C20DD0"/>
    <w:lvl w:ilvl="0">
      <w:start w:val="1"/>
      <w:numFmt w:val="decimal"/>
      <w:lvlText w:val="%1"/>
      <w:lvlJc w:val="left"/>
      <w:pPr>
        <w:tabs>
          <w:tab w:val="num" w:pos="702"/>
        </w:tabs>
        <w:ind w:left="70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D454418"/>
    <w:multiLevelType w:val="multilevel"/>
    <w:tmpl w:val="D2C20DD0"/>
    <w:lvl w:ilvl="0">
      <w:start w:val="1"/>
      <w:numFmt w:val="decimal"/>
      <w:lvlText w:val="%1"/>
      <w:lvlJc w:val="left"/>
      <w:pPr>
        <w:tabs>
          <w:tab w:val="num" w:pos="702"/>
        </w:tabs>
        <w:ind w:left="70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31" w15:restartNumberingAfterBreak="0">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4" w15:restartNumberingAfterBreak="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BEB6BB5"/>
    <w:multiLevelType w:val="hybridMultilevel"/>
    <w:tmpl w:val="A0C8BE70"/>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C0505B"/>
    <w:multiLevelType w:val="multilevel"/>
    <w:tmpl w:val="2BD01A92"/>
    <w:lvl w:ilvl="0">
      <w:start w:val="6"/>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50"/>
        </w:tabs>
        <w:ind w:left="450" w:hanging="360"/>
      </w:pPr>
      <w:rPr>
        <w:rFonts w:ascii="Times New Roman" w:hAnsi="Times New Roman" w:cs="Times New Roman" w:hint="default"/>
        <w:b w:val="0"/>
        <w:i w:val="0"/>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60A3B91"/>
    <w:multiLevelType w:val="hybridMultilevel"/>
    <w:tmpl w:val="C3261140"/>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1"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2"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446CFA"/>
    <w:multiLevelType w:val="hybridMultilevel"/>
    <w:tmpl w:val="F058E50E"/>
    <w:lvl w:ilvl="0" w:tplc="041B0001">
      <w:start w:val="1"/>
      <w:numFmt w:val="bullet"/>
      <w:lvlText w:val=""/>
      <w:lvlJc w:val="left"/>
      <w:pPr>
        <w:ind w:left="1287" w:hanging="360"/>
      </w:pPr>
      <w:rPr>
        <w:rFonts w:ascii="Symbol" w:hAnsi="Symbo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3"/>
  </w:num>
  <w:num w:numId="3">
    <w:abstractNumId w:val="37"/>
  </w:num>
  <w:num w:numId="4">
    <w:abstractNumId w:val="39"/>
  </w:num>
  <w:num w:numId="5">
    <w:abstractNumId w:val="21"/>
  </w:num>
  <w:num w:numId="6">
    <w:abstractNumId w:val="31"/>
  </w:num>
  <w:num w:numId="7">
    <w:abstractNumId w:val="38"/>
  </w:num>
  <w:num w:numId="8">
    <w:abstractNumId w:val="18"/>
  </w:num>
  <w:num w:numId="9">
    <w:abstractNumId w:val="40"/>
  </w:num>
  <w:num w:numId="10">
    <w:abstractNumId w:val="10"/>
  </w:num>
  <w:num w:numId="11">
    <w:abstractNumId w:val="1"/>
  </w:num>
  <w:num w:numId="12">
    <w:abstractNumId w:val="26"/>
  </w:num>
  <w:num w:numId="13">
    <w:abstractNumId w:val="2"/>
  </w:num>
  <w:num w:numId="14">
    <w:abstractNumId w:val="42"/>
  </w:num>
  <w:num w:numId="15">
    <w:abstractNumId w:val="34"/>
  </w:num>
  <w:num w:numId="16">
    <w:abstractNumId w:val="16"/>
  </w:num>
  <w:num w:numId="17">
    <w:abstractNumId w:val="14"/>
  </w:num>
  <w:num w:numId="18">
    <w:abstractNumId w:val="9"/>
  </w:num>
  <w:num w:numId="19">
    <w:abstractNumId w:val="41"/>
  </w:num>
  <w:num w:numId="20">
    <w:abstractNumId w:val="24"/>
  </w:num>
  <w:num w:numId="21">
    <w:abstractNumId w:val="29"/>
  </w:num>
  <w:num w:numId="22">
    <w:abstractNumId w:val="25"/>
  </w:num>
  <w:num w:numId="23">
    <w:abstractNumId w:val="3"/>
  </w:num>
  <w:num w:numId="24">
    <w:abstractNumId w:val="44"/>
  </w:num>
  <w:num w:numId="25">
    <w:abstractNumId w:val="0"/>
  </w:num>
  <w:num w:numId="26">
    <w:abstractNumId w:val="12"/>
  </w:num>
  <w:num w:numId="27">
    <w:abstractNumId w:val="36"/>
  </w:num>
  <w:num w:numId="28">
    <w:abstractNumId w:val="32"/>
  </w:num>
  <w:num w:numId="29">
    <w:abstractNumId w:val="4"/>
  </w:num>
  <w:num w:numId="30">
    <w:abstractNumId w:val="20"/>
  </w:num>
  <w:num w:numId="31">
    <w:abstractNumId w:val="33"/>
  </w:num>
  <w:num w:numId="32">
    <w:abstractNumId w:val="7"/>
  </w:num>
  <w:num w:numId="33">
    <w:abstractNumId w:val="30"/>
  </w:num>
  <w:num w:numId="34">
    <w:abstractNumId w:val="22"/>
  </w:num>
  <w:num w:numId="35">
    <w:abstractNumId w:val="35"/>
  </w:num>
  <w:num w:numId="36">
    <w:abstractNumId w:val="17"/>
  </w:num>
  <w:num w:numId="37">
    <w:abstractNumId w:val="8"/>
  </w:num>
  <w:num w:numId="38">
    <w:abstractNumId w:val="15"/>
  </w:num>
  <w:num w:numId="39">
    <w:abstractNumId w:val="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40">
    <w:abstractNumId w:val="28"/>
  </w:num>
  <w:num w:numId="41">
    <w:abstractNumId w:val="27"/>
  </w:num>
  <w:num w:numId="42">
    <w:abstractNumId w:val="43"/>
  </w:num>
  <w:num w:numId="43">
    <w:abstractNumId w:val="13"/>
  </w:num>
  <w:num w:numId="44">
    <w:abstractNumId w:val="6"/>
  </w:num>
  <w:num w:numId="45">
    <w:abstractNumId w:val="11"/>
  </w:num>
  <w:num w:numId="46">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A3"/>
    <w:rsid w:val="000002B7"/>
    <w:rsid w:val="00000C8E"/>
    <w:rsid w:val="00000E44"/>
    <w:rsid w:val="00001C38"/>
    <w:rsid w:val="000037F9"/>
    <w:rsid w:val="00004502"/>
    <w:rsid w:val="000057DC"/>
    <w:rsid w:val="000067CE"/>
    <w:rsid w:val="00007622"/>
    <w:rsid w:val="0000778B"/>
    <w:rsid w:val="00007EC3"/>
    <w:rsid w:val="000108E6"/>
    <w:rsid w:val="000115C7"/>
    <w:rsid w:val="0001178B"/>
    <w:rsid w:val="00014449"/>
    <w:rsid w:val="00014D80"/>
    <w:rsid w:val="00015213"/>
    <w:rsid w:val="0001559A"/>
    <w:rsid w:val="00015B42"/>
    <w:rsid w:val="00015DF6"/>
    <w:rsid w:val="00017A4D"/>
    <w:rsid w:val="00020E2B"/>
    <w:rsid w:val="000237C4"/>
    <w:rsid w:val="000243D0"/>
    <w:rsid w:val="00024A4A"/>
    <w:rsid w:val="00026853"/>
    <w:rsid w:val="0003084C"/>
    <w:rsid w:val="00031537"/>
    <w:rsid w:val="000321B9"/>
    <w:rsid w:val="00035949"/>
    <w:rsid w:val="00035AB9"/>
    <w:rsid w:val="000360B1"/>
    <w:rsid w:val="00036E8A"/>
    <w:rsid w:val="00037680"/>
    <w:rsid w:val="00037EBB"/>
    <w:rsid w:val="000400E7"/>
    <w:rsid w:val="0004026C"/>
    <w:rsid w:val="000402AF"/>
    <w:rsid w:val="0004052F"/>
    <w:rsid w:val="0004158F"/>
    <w:rsid w:val="00042DAF"/>
    <w:rsid w:val="00042F29"/>
    <w:rsid w:val="00044B23"/>
    <w:rsid w:val="00045200"/>
    <w:rsid w:val="00045B9E"/>
    <w:rsid w:val="00046678"/>
    <w:rsid w:val="00047DF4"/>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00B"/>
    <w:rsid w:val="00061DD4"/>
    <w:rsid w:val="00064486"/>
    <w:rsid w:val="00065435"/>
    <w:rsid w:val="00065B25"/>
    <w:rsid w:val="000664B7"/>
    <w:rsid w:val="000665FA"/>
    <w:rsid w:val="00070429"/>
    <w:rsid w:val="000706CD"/>
    <w:rsid w:val="000728BD"/>
    <w:rsid w:val="00072D96"/>
    <w:rsid w:val="0007318B"/>
    <w:rsid w:val="00073F1B"/>
    <w:rsid w:val="00074FD9"/>
    <w:rsid w:val="00075E07"/>
    <w:rsid w:val="00076F34"/>
    <w:rsid w:val="000812C3"/>
    <w:rsid w:val="00082156"/>
    <w:rsid w:val="00083850"/>
    <w:rsid w:val="00083A1D"/>
    <w:rsid w:val="00085E1A"/>
    <w:rsid w:val="00086AD6"/>
    <w:rsid w:val="00091751"/>
    <w:rsid w:val="0009184A"/>
    <w:rsid w:val="000930DC"/>
    <w:rsid w:val="000933D4"/>
    <w:rsid w:val="000945E9"/>
    <w:rsid w:val="00094EB1"/>
    <w:rsid w:val="0009529F"/>
    <w:rsid w:val="000952D3"/>
    <w:rsid w:val="000967C0"/>
    <w:rsid w:val="000971E2"/>
    <w:rsid w:val="000A08CA"/>
    <w:rsid w:val="000A1366"/>
    <w:rsid w:val="000A1735"/>
    <w:rsid w:val="000A4013"/>
    <w:rsid w:val="000A517F"/>
    <w:rsid w:val="000A57A8"/>
    <w:rsid w:val="000A57AF"/>
    <w:rsid w:val="000A5910"/>
    <w:rsid w:val="000B01D8"/>
    <w:rsid w:val="000B0BC4"/>
    <w:rsid w:val="000B17FC"/>
    <w:rsid w:val="000B18B7"/>
    <w:rsid w:val="000B193A"/>
    <w:rsid w:val="000B1F53"/>
    <w:rsid w:val="000B2949"/>
    <w:rsid w:val="000B31CD"/>
    <w:rsid w:val="000B33AB"/>
    <w:rsid w:val="000B38DD"/>
    <w:rsid w:val="000B4319"/>
    <w:rsid w:val="000B69D9"/>
    <w:rsid w:val="000B7333"/>
    <w:rsid w:val="000B766C"/>
    <w:rsid w:val="000B7979"/>
    <w:rsid w:val="000C03E0"/>
    <w:rsid w:val="000C15DF"/>
    <w:rsid w:val="000C2B04"/>
    <w:rsid w:val="000C2EB0"/>
    <w:rsid w:val="000C3E29"/>
    <w:rsid w:val="000C445F"/>
    <w:rsid w:val="000C5FD6"/>
    <w:rsid w:val="000C7865"/>
    <w:rsid w:val="000C7FB7"/>
    <w:rsid w:val="000D0638"/>
    <w:rsid w:val="000D22D9"/>
    <w:rsid w:val="000D3F71"/>
    <w:rsid w:val="000D77B9"/>
    <w:rsid w:val="000E31DE"/>
    <w:rsid w:val="000E3DF0"/>
    <w:rsid w:val="000E42C2"/>
    <w:rsid w:val="000E733C"/>
    <w:rsid w:val="000E761B"/>
    <w:rsid w:val="000F1FB8"/>
    <w:rsid w:val="000F2E05"/>
    <w:rsid w:val="000F3E0B"/>
    <w:rsid w:val="000F6DA2"/>
    <w:rsid w:val="000F7650"/>
    <w:rsid w:val="000F7AAA"/>
    <w:rsid w:val="000F7BCF"/>
    <w:rsid w:val="0010065E"/>
    <w:rsid w:val="00101380"/>
    <w:rsid w:val="00102463"/>
    <w:rsid w:val="00102588"/>
    <w:rsid w:val="00104367"/>
    <w:rsid w:val="001047AF"/>
    <w:rsid w:val="00104E58"/>
    <w:rsid w:val="00104EDC"/>
    <w:rsid w:val="001054D9"/>
    <w:rsid w:val="0010589D"/>
    <w:rsid w:val="00107BB6"/>
    <w:rsid w:val="0011063B"/>
    <w:rsid w:val="00112164"/>
    <w:rsid w:val="00112425"/>
    <w:rsid w:val="00112816"/>
    <w:rsid w:val="00112A72"/>
    <w:rsid w:val="001135D3"/>
    <w:rsid w:val="001148C7"/>
    <w:rsid w:val="0011571F"/>
    <w:rsid w:val="00116743"/>
    <w:rsid w:val="00116BC0"/>
    <w:rsid w:val="00120369"/>
    <w:rsid w:val="001238B0"/>
    <w:rsid w:val="00124E14"/>
    <w:rsid w:val="00124EE0"/>
    <w:rsid w:val="00125184"/>
    <w:rsid w:val="0012552E"/>
    <w:rsid w:val="00130079"/>
    <w:rsid w:val="001340B4"/>
    <w:rsid w:val="00136D67"/>
    <w:rsid w:val="00137915"/>
    <w:rsid w:val="00140516"/>
    <w:rsid w:val="00141523"/>
    <w:rsid w:val="001422D4"/>
    <w:rsid w:val="00142CA7"/>
    <w:rsid w:val="001436BF"/>
    <w:rsid w:val="001436D1"/>
    <w:rsid w:val="00143855"/>
    <w:rsid w:val="001450F7"/>
    <w:rsid w:val="00146AC4"/>
    <w:rsid w:val="00147BF1"/>
    <w:rsid w:val="00150341"/>
    <w:rsid w:val="001509D7"/>
    <w:rsid w:val="00151328"/>
    <w:rsid w:val="00151858"/>
    <w:rsid w:val="001525FD"/>
    <w:rsid w:val="00152AB5"/>
    <w:rsid w:val="0015312E"/>
    <w:rsid w:val="0015352C"/>
    <w:rsid w:val="00154B5A"/>
    <w:rsid w:val="00154B8D"/>
    <w:rsid w:val="001561BD"/>
    <w:rsid w:val="0015621C"/>
    <w:rsid w:val="0015774B"/>
    <w:rsid w:val="00162578"/>
    <w:rsid w:val="001626DA"/>
    <w:rsid w:val="001632CA"/>
    <w:rsid w:val="00163CEC"/>
    <w:rsid w:val="00170FB9"/>
    <w:rsid w:val="0017138B"/>
    <w:rsid w:val="00172127"/>
    <w:rsid w:val="00172788"/>
    <w:rsid w:val="001728CB"/>
    <w:rsid w:val="001730B5"/>
    <w:rsid w:val="00173F2F"/>
    <w:rsid w:val="00174162"/>
    <w:rsid w:val="0017456F"/>
    <w:rsid w:val="00180721"/>
    <w:rsid w:val="001809CE"/>
    <w:rsid w:val="00183322"/>
    <w:rsid w:val="00183842"/>
    <w:rsid w:val="0018419D"/>
    <w:rsid w:val="00185D26"/>
    <w:rsid w:val="00187008"/>
    <w:rsid w:val="00187020"/>
    <w:rsid w:val="00187B3F"/>
    <w:rsid w:val="00187F84"/>
    <w:rsid w:val="00190230"/>
    <w:rsid w:val="001906BE"/>
    <w:rsid w:val="001913A6"/>
    <w:rsid w:val="001925BB"/>
    <w:rsid w:val="001926AF"/>
    <w:rsid w:val="001930F1"/>
    <w:rsid w:val="00193D9F"/>
    <w:rsid w:val="0019591E"/>
    <w:rsid w:val="00195990"/>
    <w:rsid w:val="001963B6"/>
    <w:rsid w:val="001971C3"/>
    <w:rsid w:val="001A0F26"/>
    <w:rsid w:val="001A3361"/>
    <w:rsid w:val="001A3388"/>
    <w:rsid w:val="001A52DA"/>
    <w:rsid w:val="001A5BB3"/>
    <w:rsid w:val="001A6367"/>
    <w:rsid w:val="001A6A89"/>
    <w:rsid w:val="001A78AC"/>
    <w:rsid w:val="001B06AC"/>
    <w:rsid w:val="001B2077"/>
    <w:rsid w:val="001B2D96"/>
    <w:rsid w:val="001B3743"/>
    <w:rsid w:val="001B42CA"/>
    <w:rsid w:val="001B54C7"/>
    <w:rsid w:val="001B5A4E"/>
    <w:rsid w:val="001B7A25"/>
    <w:rsid w:val="001C0A89"/>
    <w:rsid w:val="001C16AF"/>
    <w:rsid w:val="001C274F"/>
    <w:rsid w:val="001C2838"/>
    <w:rsid w:val="001C3D1D"/>
    <w:rsid w:val="001C625E"/>
    <w:rsid w:val="001C74EF"/>
    <w:rsid w:val="001D0AE1"/>
    <w:rsid w:val="001D2C43"/>
    <w:rsid w:val="001D603D"/>
    <w:rsid w:val="001D761C"/>
    <w:rsid w:val="001D7E40"/>
    <w:rsid w:val="001E013C"/>
    <w:rsid w:val="001E0919"/>
    <w:rsid w:val="001E0F38"/>
    <w:rsid w:val="001E1440"/>
    <w:rsid w:val="001E18BC"/>
    <w:rsid w:val="001E2F17"/>
    <w:rsid w:val="001E4F39"/>
    <w:rsid w:val="001E6093"/>
    <w:rsid w:val="001E6681"/>
    <w:rsid w:val="001E6BB9"/>
    <w:rsid w:val="001F22A0"/>
    <w:rsid w:val="001F2D56"/>
    <w:rsid w:val="001F3BC7"/>
    <w:rsid w:val="001F3DB2"/>
    <w:rsid w:val="001F3F15"/>
    <w:rsid w:val="001F450D"/>
    <w:rsid w:val="001F45AD"/>
    <w:rsid w:val="001F4B07"/>
    <w:rsid w:val="001F6370"/>
    <w:rsid w:val="001F6BFE"/>
    <w:rsid w:val="00200D3A"/>
    <w:rsid w:val="002022CE"/>
    <w:rsid w:val="0020471E"/>
    <w:rsid w:val="00204735"/>
    <w:rsid w:val="0020569B"/>
    <w:rsid w:val="0020584B"/>
    <w:rsid w:val="00206062"/>
    <w:rsid w:val="00207B5C"/>
    <w:rsid w:val="0021084E"/>
    <w:rsid w:val="00211A65"/>
    <w:rsid w:val="002123F4"/>
    <w:rsid w:val="00215275"/>
    <w:rsid w:val="002208EB"/>
    <w:rsid w:val="002211E9"/>
    <w:rsid w:val="002214D0"/>
    <w:rsid w:val="0022185E"/>
    <w:rsid w:val="002220D4"/>
    <w:rsid w:val="002226C8"/>
    <w:rsid w:val="002236C8"/>
    <w:rsid w:val="00223F85"/>
    <w:rsid w:val="002249F4"/>
    <w:rsid w:val="00225695"/>
    <w:rsid w:val="00227231"/>
    <w:rsid w:val="0023055F"/>
    <w:rsid w:val="002319AB"/>
    <w:rsid w:val="00231D99"/>
    <w:rsid w:val="00232A5C"/>
    <w:rsid w:val="00236121"/>
    <w:rsid w:val="00237734"/>
    <w:rsid w:val="002414BA"/>
    <w:rsid w:val="00241B1A"/>
    <w:rsid w:val="00243867"/>
    <w:rsid w:val="002442AA"/>
    <w:rsid w:val="002447C1"/>
    <w:rsid w:val="0024481C"/>
    <w:rsid w:val="002450F3"/>
    <w:rsid w:val="00245A5A"/>
    <w:rsid w:val="00245E58"/>
    <w:rsid w:val="00247904"/>
    <w:rsid w:val="00250FE6"/>
    <w:rsid w:val="00251050"/>
    <w:rsid w:val="0025163A"/>
    <w:rsid w:val="002518BF"/>
    <w:rsid w:val="00252214"/>
    <w:rsid w:val="0025307A"/>
    <w:rsid w:val="00253586"/>
    <w:rsid w:val="00255191"/>
    <w:rsid w:val="002558EE"/>
    <w:rsid w:val="00255B7F"/>
    <w:rsid w:val="00255B8A"/>
    <w:rsid w:val="0026042D"/>
    <w:rsid w:val="00260B56"/>
    <w:rsid w:val="0026227C"/>
    <w:rsid w:val="0026310C"/>
    <w:rsid w:val="002634FF"/>
    <w:rsid w:val="002642EF"/>
    <w:rsid w:val="00264726"/>
    <w:rsid w:val="00265B25"/>
    <w:rsid w:val="002670C7"/>
    <w:rsid w:val="00267515"/>
    <w:rsid w:val="0027227B"/>
    <w:rsid w:val="00272508"/>
    <w:rsid w:val="002735D3"/>
    <w:rsid w:val="00273BC1"/>
    <w:rsid w:val="0027406E"/>
    <w:rsid w:val="00276C8E"/>
    <w:rsid w:val="002777DD"/>
    <w:rsid w:val="00284D40"/>
    <w:rsid w:val="002851F3"/>
    <w:rsid w:val="002854D9"/>
    <w:rsid w:val="00285C7C"/>
    <w:rsid w:val="00285C7E"/>
    <w:rsid w:val="00287147"/>
    <w:rsid w:val="00290040"/>
    <w:rsid w:val="002908E8"/>
    <w:rsid w:val="00290909"/>
    <w:rsid w:val="00291EA7"/>
    <w:rsid w:val="00293409"/>
    <w:rsid w:val="00295029"/>
    <w:rsid w:val="002952FB"/>
    <w:rsid w:val="002A04A7"/>
    <w:rsid w:val="002A1957"/>
    <w:rsid w:val="002A2E0D"/>
    <w:rsid w:val="002A2F4E"/>
    <w:rsid w:val="002A4322"/>
    <w:rsid w:val="002A5448"/>
    <w:rsid w:val="002A58DF"/>
    <w:rsid w:val="002A6BD9"/>
    <w:rsid w:val="002A791B"/>
    <w:rsid w:val="002B2BBE"/>
    <w:rsid w:val="002B4D79"/>
    <w:rsid w:val="002B4FDE"/>
    <w:rsid w:val="002B58CA"/>
    <w:rsid w:val="002B64BC"/>
    <w:rsid w:val="002B7517"/>
    <w:rsid w:val="002B7879"/>
    <w:rsid w:val="002B7882"/>
    <w:rsid w:val="002C0722"/>
    <w:rsid w:val="002C0C73"/>
    <w:rsid w:val="002C1A99"/>
    <w:rsid w:val="002C3E2E"/>
    <w:rsid w:val="002C4EC4"/>
    <w:rsid w:val="002C51ED"/>
    <w:rsid w:val="002C548A"/>
    <w:rsid w:val="002C6F3F"/>
    <w:rsid w:val="002C70FE"/>
    <w:rsid w:val="002C7EE8"/>
    <w:rsid w:val="002D2782"/>
    <w:rsid w:val="002D2791"/>
    <w:rsid w:val="002D2946"/>
    <w:rsid w:val="002D2E89"/>
    <w:rsid w:val="002D483A"/>
    <w:rsid w:val="002D4FFB"/>
    <w:rsid w:val="002D5037"/>
    <w:rsid w:val="002D51A6"/>
    <w:rsid w:val="002D5421"/>
    <w:rsid w:val="002D5DD0"/>
    <w:rsid w:val="002D5F4E"/>
    <w:rsid w:val="002D7D7B"/>
    <w:rsid w:val="002E0BC5"/>
    <w:rsid w:val="002E13CC"/>
    <w:rsid w:val="002E149B"/>
    <w:rsid w:val="002E1CDB"/>
    <w:rsid w:val="002E2C59"/>
    <w:rsid w:val="002E3ED9"/>
    <w:rsid w:val="002E4636"/>
    <w:rsid w:val="002E6837"/>
    <w:rsid w:val="002E6E4A"/>
    <w:rsid w:val="002E7AA9"/>
    <w:rsid w:val="002F1423"/>
    <w:rsid w:val="002F22A3"/>
    <w:rsid w:val="002F2368"/>
    <w:rsid w:val="002F3090"/>
    <w:rsid w:val="002F35AC"/>
    <w:rsid w:val="002F3643"/>
    <w:rsid w:val="002F3682"/>
    <w:rsid w:val="002F3AD5"/>
    <w:rsid w:val="002F3B93"/>
    <w:rsid w:val="002F3D77"/>
    <w:rsid w:val="002F4034"/>
    <w:rsid w:val="002F425B"/>
    <w:rsid w:val="002F4429"/>
    <w:rsid w:val="002F4E0A"/>
    <w:rsid w:val="002F5E29"/>
    <w:rsid w:val="002F69EB"/>
    <w:rsid w:val="00303374"/>
    <w:rsid w:val="00303610"/>
    <w:rsid w:val="003038D2"/>
    <w:rsid w:val="00306889"/>
    <w:rsid w:val="003069F5"/>
    <w:rsid w:val="00306C4C"/>
    <w:rsid w:val="003104C1"/>
    <w:rsid w:val="00310C0C"/>
    <w:rsid w:val="00311084"/>
    <w:rsid w:val="00311415"/>
    <w:rsid w:val="00311F9B"/>
    <w:rsid w:val="0031223A"/>
    <w:rsid w:val="00313F3E"/>
    <w:rsid w:val="003151AF"/>
    <w:rsid w:val="00316564"/>
    <w:rsid w:val="0031715A"/>
    <w:rsid w:val="003200E6"/>
    <w:rsid w:val="0032018C"/>
    <w:rsid w:val="003209AE"/>
    <w:rsid w:val="00320F53"/>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1A9"/>
    <w:rsid w:val="00344276"/>
    <w:rsid w:val="003443BE"/>
    <w:rsid w:val="00345635"/>
    <w:rsid w:val="0034593A"/>
    <w:rsid w:val="00346E01"/>
    <w:rsid w:val="00350578"/>
    <w:rsid w:val="00350596"/>
    <w:rsid w:val="00350CB2"/>
    <w:rsid w:val="003511F8"/>
    <w:rsid w:val="00351FFB"/>
    <w:rsid w:val="00354705"/>
    <w:rsid w:val="00354C2E"/>
    <w:rsid w:val="00356FFE"/>
    <w:rsid w:val="0035745C"/>
    <w:rsid w:val="00360702"/>
    <w:rsid w:val="00362AE0"/>
    <w:rsid w:val="003642AA"/>
    <w:rsid w:val="00364468"/>
    <w:rsid w:val="0036449D"/>
    <w:rsid w:val="00364EC4"/>
    <w:rsid w:val="003663C2"/>
    <w:rsid w:val="00370EA2"/>
    <w:rsid w:val="003711D2"/>
    <w:rsid w:val="00371CE3"/>
    <w:rsid w:val="0037306A"/>
    <w:rsid w:val="00373B7B"/>
    <w:rsid w:val="00373C83"/>
    <w:rsid w:val="00373D02"/>
    <w:rsid w:val="0037415E"/>
    <w:rsid w:val="003745D6"/>
    <w:rsid w:val="003766F3"/>
    <w:rsid w:val="003774AC"/>
    <w:rsid w:val="00377AB1"/>
    <w:rsid w:val="00380431"/>
    <w:rsid w:val="00380C15"/>
    <w:rsid w:val="00380DF0"/>
    <w:rsid w:val="003813BA"/>
    <w:rsid w:val="003815CB"/>
    <w:rsid w:val="00381FB8"/>
    <w:rsid w:val="00382168"/>
    <w:rsid w:val="003829C4"/>
    <w:rsid w:val="00382F75"/>
    <w:rsid w:val="00384A66"/>
    <w:rsid w:val="0038503A"/>
    <w:rsid w:val="003859B7"/>
    <w:rsid w:val="00386395"/>
    <w:rsid w:val="00386460"/>
    <w:rsid w:val="00386787"/>
    <w:rsid w:val="00386AE9"/>
    <w:rsid w:val="003877B4"/>
    <w:rsid w:val="00390FA8"/>
    <w:rsid w:val="0039109E"/>
    <w:rsid w:val="00391579"/>
    <w:rsid w:val="003934F6"/>
    <w:rsid w:val="00393C09"/>
    <w:rsid w:val="00396D57"/>
    <w:rsid w:val="003976CC"/>
    <w:rsid w:val="003979BF"/>
    <w:rsid w:val="003A1040"/>
    <w:rsid w:val="003A1409"/>
    <w:rsid w:val="003A2491"/>
    <w:rsid w:val="003A3596"/>
    <w:rsid w:val="003A46FB"/>
    <w:rsid w:val="003A49EB"/>
    <w:rsid w:val="003A5416"/>
    <w:rsid w:val="003A5B61"/>
    <w:rsid w:val="003A7012"/>
    <w:rsid w:val="003A783A"/>
    <w:rsid w:val="003A7CE0"/>
    <w:rsid w:val="003B00C0"/>
    <w:rsid w:val="003B018E"/>
    <w:rsid w:val="003B02DD"/>
    <w:rsid w:val="003B115E"/>
    <w:rsid w:val="003B3436"/>
    <w:rsid w:val="003B50E9"/>
    <w:rsid w:val="003B55E8"/>
    <w:rsid w:val="003B55EB"/>
    <w:rsid w:val="003B5B92"/>
    <w:rsid w:val="003B600B"/>
    <w:rsid w:val="003B60B2"/>
    <w:rsid w:val="003B6994"/>
    <w:rsid w:val="003B7307"/>
    <w:rsid w:val="003B7B47"/>
    <w:rsid w:val="003C156F"/>
    <w:rsid w:val="003C1573"/>
    <w:rsid w:val="003C2029"/>
    <w:rsid w:val="003C2268"/>
    <w:rsid w:val="003C2296"/>
    <w:rsid w:val="003C27E8"/>
    <w:rsid w:val="003C2F8E"/>
    <w:rsid w:val="003C44D8"/>
    <w:rsid w:val="003C5561"/>
    <w:rsid w:val="003C5702"/>
    <w:rsid w:val="003C624D"/>
    <w:rsid w:val="003C632A"/>
    <w:rsid w:val="003C7592"/>
    <w:rsid w:val="003D024D"/>
    <w:rsid w:val="003D1966"/>
    <w:rsid w:val="003D1CD2"/>
    <w:rsid w:val="003D42F4"/>
    <w:rsid w:val="003D4FFE"/>
    <w:rsid w:val="003D61D0"/>
    <w:rsid w:val="003D656A"/>
    <w:rsid w:val="003D70C8"/>
    <w:rsid w:val="003D73E6"/>
    <w:rsid w:val="003D749E"/>
    <w:rsid w:val="003D788B"/>
    <w:rsid w:val="003E006D"/>
    <w:rsid w:val="003E3F3C"/>
    <w:rsid w:val="003E4B95"/>
    <w:rsid w:val="003E6639"/>
    <w:rsid w:val="003E6BAF"/>
    <w:rsid w:val="003E6C46"/>
    <w:rsid w:val="003E6E4F"/>
    <w:rsid w:val="003E73EA"/>
    <w:rsid w:val="003F0F2F"/>
    <w:rsid w:val="003F1DCB"/>
    <w:rsid w:val="003F24F5"/>
    <w:rsid w:val="003F4A2C"/>
    <w:rsid w:val="004008E5"/>
    <w:rsid w:val="0040099D"/>
    <w:rsid w:val="00400EBB"/>
    <w:rsid w:val="00400F05"/>
    <w:rsid w:val="00401D42"/>
    <w:rsid w:val="00402FDA"/>
    <w:rsid w:val="00403AB8"/>
    <w:rsid w:val="00403C8E"/>
    <w:rsid w:val="004059F8"/>
    <w:rsid w:val="00405CF7"/>
    <w:rsid w:val="00407EE8"/>
    <w:rsid w:val="0041103D"/>
    <w:rsid w:val="00411F9F"/>
    <w:rsid w:val="00412ACE"/>
    <w:rsid w:val="00414876"/>
    <w:rsid w:val="00414E43"/>
    <w:rsid w:val="004154D8"/>
    <w:rsid w:val="00416CE0"/>
    <w:rsid w:val="0042097D"/>
    <w:rsid w:val="004220B1"/>
    <w:rsid w:val="00422123"/>
    <w:rsid w:val="00422A72"/>
    <w:rsid w:val="00422EB7"/>
    <w:rsid w:val="00423BFB"/>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985"/>
    <w:rsid w:val="004561C9"/>
    <w:rsid w:val="004568D2"/>
    <w:rsid w:val="00460881"/>
    <w:rsid w:val="0046088C"/>
    <w:rsid w:val="00462F8F"/>
    <w:rsid w:val="004637A9"/>
    <w:rsid w:val="00464563"/>
    <w:rsid w:val="00465950"/>
    <w:rsid w:val="0046610B"/>
    <w:rsid w:val="00466589"/>
    <w:rsid w:val="004671D2"/>
    <w:rsid w:val="004677C4"/>
    <w:rsid w:val="0047325A"/>
    <w:rsid w:val="004733B8"/>
    <w:rsid w:val="00473742"/>
    <w:rsid w:val="00473762"/>
    <w:rsid w:val="00474647"/>
    <w:rsid w:val="004748C0"/>
    <w:rsid w:val="00475495"/>
    <w:rsid w:val="0047603A"/>
    <w:rsid w:val="004763F7"/>
    <w:rsid w:val="0048007C"/>
    <w:rsid w:val="00480CBE"/>
    <w:rsid w:val="004814AB"/>
    <w:rsid w:val="0048153F"/>
    <w:rsid w:val="004820AA"/>
    <w:rsid w:val="0048224D"/>
    <w:rsid w:val="00483051"/>
    <w:rsid w:val="00483D1B"/>
    <w:rsid w:val="00484267"/>
    <w:rsid w:val="00485002"/>
    <w:rsid w:val="00485FFD"/>
    <w:rsid w:val="00486114"/>
    <w:rsid w:val="00487E9E"/>
    <w:rsid w:val="00487F66"/>
    <w:rsid w:val="004912B9"/>
    <w:rsid w:val="0049364F"/>
    <w:rsid w:val="00494BEF"/>
    <w:rsid w:val="0049541A"/>
    <w:rsid w:val="004955D4"/>
    <w:rsid w:val="00496A2B"/>
    <w:rsid w:val="00496DD4"/>
    <w:rsid w:val="004970F6"/>
    <w:rsid w:val="004972AD"/>
    <w:rsid w:val="00497F8F"/>
    <w:rsid w:val="004A023E"/>
    <w:rsid w:val="004A0311"/>
    <w:rsid w:val="004A0D58"/>
    <w:rsid w:val="004A0F92"/>
    <w:rsid w:val="004A1B7A"/>
    <w:rsid w:val="004A1F7E"/>
    <w:rsid w:val="004A24A4"/>
    <w:rsid w:val="004A2BE5"/>
    <w:rsid w:val="004A2FB7"/>
    <w:rsid w:val="004A537F"/>
    <w:rsid w:val="004A5894"/>
    <w:rsid w:val="004A68B0"/>
    <w:rsid w:val="004A7070"/>
    <w:rsid w:val="004A757A"/>
    <w:rsid w:val="004A79B6"/>
    <w:rsid w:val="004B00CF"/>
    <w:rsid w:val="004B0327"/>
    <w:rsid w:val="004B0E20"/>
    <w:rsid w:val="004B22CC"/>
    <w:rsid w:val="004B243F"/>
    <w:rsid w:val="004B2801"/>
    <w:rsid w:val="004B2FF4"/>
    <w:rsid w:val="004B4466"/>
    <w:rsid w:val="004B531D"/>
    <w:rsid w:val="004B5A36"/>
    <w:rsid w:val="004B5EE8"/>
    <w:rsid w:val="004C074A"/>
    <w:rsid w:val="004C0FE2"/>
    <w:rsid w:val="004C1FA6"/>
    <w:rsid w:val="004C2EA3"/>
    <w:rsid w:val="004C2FD6"/>
    <w:rsid w:val="004C3C92"/>
    <w:rsid w:val="004C4D3F"/>
    <w:rsid w:val="004C74B7"/>
    <w:rsid w:val="004D07E4"/>
    <w:rsid w:val="004D22DE"/>
    <w:rsid w:val="004D31CF"/>
    <w:rsid w:val="004D36CF"/>
    <w:rsid w:val="004D48E8"/>
    <w:rsid w:val="004D4AB2"/>
    <w:rsid w:val="004D50F0"/>
    <w:rsid w:val="004D5328"/>
    <w:rsid w:val="004D6BDE"/>
    <w:rsid w:val="004D6E79"/>
    <w:rsid w:val="004E179A"/>
    <w:rsid w:val="004E42DE"/>
    <w:rsid w:val="004E7994"/>
    <w:rsid w:val="004E7C82"/>
    <w:rsid w:val="004E7D25"/>
    <w:rsid w:val="004F1804"/>
    <w:rsid w:val="004F1CDE"/>
    <w:rsid w:val="004F338F"/>
    <w:rsid w:val="004F549C"/>
    <w:rsid w:val="004F54C9"/>
    <w:rsid w:val="004F5C83"/>
    <w:rsid w:val="004F6032"/>
    <w:rsid w:val="004F67EA"/>
    <w:rsid w:val="004F7A1B"/>
    <w:rsid w:val="00500F2C"/>
    <w:rsid w:val="00502934"/>
    <w:rsid w:val="00502CDB"/>
    <w:rsid w:val="0050787C"/>
    <w:rsid w:val="00511896"/>
    <w:rsid w:val="00511A4E"/>
    <w:rsid w:val="005121E4"/>
    <w:rsid w:val="0051255D"/>
    <w:rsid w:val="005131D5"/>
    <w:rsid w:val="0051412A"/>
    <w:rsid w:val="00515164"/>
    <w:rsid w:val="00515507"/>
    <w:rsid w:val="0051644E"/>
    <w:rsid w:val="00520095"/>
    <w:rsid w:val="00520649"/>
    <w:rsid w:val="00521418"/>
    <w:rsid w:val="00521422"/>
    <w:rsid w:val="00521E77"/>
    <w:rsid w:val="00522138"/>
    <w:rsid w:val="00523F72"/>
    <w:rsid w:val="005263F2"/>
    <w:rsid w:val="00526992"/>
    <w:rsid w:val="00527371"/>
    <w:rsid w:val="00527CEA"/>
    <w:rsid w:val="00530182"/>
    <w:rsid w:val="00530886"/>
    <w:rsid w:val="005320BF"/>
    <w:rsid w:val="0053336B"/>
    <w:rsid w:val="00535220"/>
    <w:rsid w:val="00535D0F"/>
    <w:rsid w:val="005369AB"/>
    <w:rsid w:val="00536EBD"/>
    <w:rsid w:val="0054056E"/>
    <w:rsid w:val="00542089"/>
    <w:rsid w:val="005445DC"/>
    <w:rsid w:val="0054538C"/>
    <w:rsid w:val="005458B4"/>
    <w:rsid w:val="00546714"/>
    <w:rsid w:val="005473D7"/>
    <w:rsid w:val="00550ACB"/>
    <w:rsid w:val="00550E01"/>
    <w:rsid w:val="00552B53"/>
    <w:rsid w:val="00554B01"/>
    <w:rsid w:val="00554D7F"/>
    <w:rsid w:val="00554FE4"/>
    <w:rsid w:val="0055575A"/>
    <w:rsid w:val="00556089"/>
    <w:rsid w:val="00556BE7"/>
    <w:rsid w:val="00557AAB"/>
    <w:rsid w:val="00557E7C"/>
    <w:rsid w:val="0056016B"/>
    <w:rsid w:val="00560914"/>
    <w:rsid w:val="00560962"/>
    <w:rsid w:val="00561600"/>
    <w:rsid w:val="005628C3"/>
    <w:rsid w:val="0056291C"/>
    <w:rsid w:val="0056387E"/>
    <w:rsid w:val="00564BCC"/>
    <w:rsid w:val="00564F45"/>
    <w:rsid w:val="0056602B"/>
    <w:rsid w:val="00566D83"/>
    <w:rsid w:val="00571C30"/>
    <w:rsid w:val="0057227D"/>
    <w:rsid w:val="00574B7B"/>
    <w:rsid w:val="00575507"/>
    <w:rsid w:val="005758B2"/>
    <w:rsid w:val="005764A1"/>
    <w:rsid w:val="00576965"/>
    <w:rsid w:val="00577281"/>
    <w:rsid w:val="00580C19"/>
    <w:rsid w:val="00582B08"/>
    <w:rsid w:val="00582B15"/>
    <w:rsid w:val="0058323A"/>
    <w:rsid w:val="00584788"/>
    <w:rsid w:val="005854D1"/>
    <w:rsid w:val="005858D8"/>
    <w:rsid w:val="00586988"/>
    <w:rsid w:val="00587CB8"/>
    <w:rsid w:val="00587EED"/>
    <w:rsid w:val="00590079"/>
    <w:rsid w:val="005900FD"/>
    <w:rsid w:val="00590D15"/>
    <w:rsid w:val="00591382"/>
    <w:rsid w:val="00591548"/>
    <w:rsid w:val="00592686"/>
    <w:rsid w:val="00594E30"/>
    <w:rsid w:val="005950EE"/>
    <w:rsid w:val="00595B84"/>
    <w:rsid w:val="00595BC4"/>
    <w:rsid w:val="00595C10"/>
    <w:rsid w:val="005A02EA"/>
    <w:rsid w:val="005A0D67"/>
    <w:rsid w:val="005A1FF1"/>
    <w:rsid w:val="005A23C3"/>
    <w:rsid w:val="005A25D9"/>
    <w:rsid w:val="005A36C8"/>
    <w:rsid w:val="005A3A29"/>
    <w:rsid w:val="005A4A91"/>
    <w:rsid w:val="005A514C"/>
    <w:rsid w:val="005A67F3"/>
    <w:rsid w:val="005A76EE"/>
    <w:rsid w:val="005A7A81"/>
    <w:rsid w:val="005B2287"/>
    <w:rsid w:val="005B262E"/>
    <w:rsid w:val="005B3075"/>
    <w:rsid w:val="005B3AA1"/>
    <w:rsid w:val="005B4EC5"/>
    <w:rsid w:val="005B7BD0"/>
    <w:rsid w:val="005B7F33"/>
    <w:rsid w:val="005C0731"/>
    <w:rsid w:val="005C0A33"/>
    <w:rsid w:val="005C0D0F"/>
    <w:rsid w:val="005C1A05"/>
    <w:rsid w:val="005C1D47"/>
    <w:rsid w:val="005C3662"/>
    <w:rsid w:val="005C3D65"/>
    <w:rsid w:val="005C4DD1"/>
    <w:rsid w:val="005C52DB"/>
    <w:rsid w:val="005C679B"/>
    <w:rsid w:val="005C7244"/>
    <w:rsid w:val="005C744E"/>
    <w:rsid w:val="005C7BEB"/>
    <w:rsid w:val="005C7F6D"/>
    <w:rsid w:val="005D1084"/>
    <w:rsid w:val="005D206F"/>
    <w:rsid w:val="005D3880"/>
    <w:rsid w:val="005D3A51"/>
    <w:rsid w:val="005D3FA9"/>
    <w:rsid w:val="005D5CC7"/>
    <w:rsid w:val="005D6202"/>
    <w:rsid w:val="005D74DE"/>
    <w:rsid w:val="005D7DB4"/>
    <w:rsid w:val="005E168E"/>
    <w:rsid w:val="005E486D"/>
    <w:rsid w:val="005E6357"/>
    <w:rsid w:val="005E6D53"/>
    <w:rsid w:val="005E7011"/>
    <w:rsid w:val="005E7B5C"/>
    <w:rsid w:val="005F1727"/>
    <w:rsid w:val="005F1CA3"/>
    <w:rsid w:val="005F6A26"/>
    <w:rsid w:val="005F7A03"/>
    <w:rsid w:val="00600A5C"/>
    <w:rsid w:val="00600B70"/>
    <w:rsid w:val="006015FF"/>
    <w:rsid w:val="00601BB6"/>
    <w:rsid w:val="00601C30"/>
    <w:rsid w:val="00602B52"/>
    <w:rsid w:val="00603078"/>
    <w:rsid w:val="006052C9"/>
    <w:rsid w:val="00606C84"/>
    <w:rsid w:val="00607078"/>
    <w:rsid w:val="0060714D"/>
    <w:rsid w:val="006101B6"/>
    <w:rsid w:val="006118FA"/>
    <w:rsid w:val="006133E6"/>
    <w:rsid w:val="00613480"/>
    <w:rsid w:val="006134A3"/>
    <w:rsid w:val="0061559F"/>
    <w:rsid w:val="006161F9"/>
    <w:rsid w:val="00617B0E"/>
    <w:rsid w:val="00617CF3"/>
    <w:rsid w:val="00617F9F"/>
    <w:rsid w:val="006201EB"/>
    <w:rsid w:val="00620719"/>
    <w:rsid w:val="00620DCC"/>
    <w:rsid w:val="0062110B"/>
    <w:rsid w:val="0062353E"/>
    <w:rsid w:val="00623D2E"/>
    <w:rsid w:val="0062560A"/>
    <w:rsid w:val="00625671"/>
    <w:rsid w:val="00625DAE"/>
    <w:rsid w:val="00626826"/>
    <w:rsid w:val="00627D7A"/>
    <w:rsid w:val="00630C86"/>
    <w:rsid w:val="006310AB"/>
    <w:rsid w:val="00631C5D"/>
    <w:rsid w:val="00631F7B"/>
    <w:rsid w:val="00632D28"/>
    <w:rsid w:val="00634C78"/>
    <w:rsid w:val="00634DE6"/>
    <w:rsid w:val="00635FA0"/>
    <w:rsid w:val="006364C2"/>
    <w:rsid w:val="006377EC"/>
    <w:rsid w:val="006421B3"/>
    <w:rsid w:val="006430FB"/>
    <w:rsid w:val="00644B11"/>
    <w:rsid w:val="00647FFE"/>
    <w:rsid w:val="0065204B"/>
    <w:rsid w:val="006536D9"/>
    <w:rsid w:val="00654784"/>
    <w:rsid w:val="00655ADB"/>
    <w:rsid w:val="00656776"/>
    <w:rsid w:val="00660E64"/>
    <w:rsid w:val="00663860"/>
    <w:rsid w:val="006642D2"/>
    <w:rsid w:val="0066457B"/>
    <w:rsid w:val="00666272"/>
    <w:rsid w:val="00666A17"/>
    <w:rsid w:val="00666B9E"/>
    <w:rsid w:val="006676DC"/>
    <w:rsid w:val="0066781A"/>
    <w:rsid w:val="00667D5E"/>
    <w:rsid w:val="00670319"/>
    <w:rsid w:val="00673487"/>
    <w:rsid w:val="006737CB"/>
    <w:rsid w:val="00674ABB"/>
    <w:rsid w:val="00675497"/>
    <w:rsid w:val="00675888"/>
    <w:rsid w:val="006777BF"/>
    <w:rsid w:val="00677B2B"/>
    <w:rsid w:val="0068099A"/>
    <w:rsid w:val="00680DCE"/>
    <w:rsid w:val="00680F37"/>
    <w:rsid w:val="006813F8"/>
    <w:rsid w:val="00682928"/>
    <w:rsid w:val="00682E7C"/>
    <w:rsid w:val="00685FD5"/>
    <w:rsid w:val="006862B7"/>
    <w:rsid w:val="00687631"/>
    <w:rsid w:val="00687ECC"/>
    <w:rsid w:val="00690B28"/>
    <w:rsid w:val="00692474"/>
    <w:rsid w:val="006936E2"/>
    <w:rsid w:val="00694162"/>
    <w:rsid w:val="006948C5"/>
    <w:rsid w:val="00694BF6"/>
    <w:rsid w:val="00695205"/>
    <w:rsid w:val="006955E1"/>
    <w:rsid w:val="00696F94"/>
    <w:rsid w:val="006977F6"/>
    <w:rsid w:val="006A1507"/>
    <w:rsid w:val="006A2632"/>
    <w:rsid w:val="006A317E"/>
    <w:rsid w:val="006A371D"/>
    <w:rsid w:val="006A59C2"/>
    <w:rsid w:val="006A5C21"/>
    <w:rsid w:val="006A6C8A"/>
    <w:rsid w:val="006A6EDE"/>
    <w:rsid w:val="006A70FA"/>
    <w:rsid w:val="006A759B"/>
    <w:rsid w:val="006A7CDB"/>
    <w:rsid w:val="006B06AB"/>
    <w:rsid w:val="006B1121"/>
    <w:rsid w:val="006B1692"/>
    <w:rsid w:val="006B2231"/>
    <w:rsid w:val="006B2671"/>
    <w:rsid w:val="006B4593"/>
    <w:rsid w:val="006B4718"/>
    <w:rsid w:val="006B5233"/>
    <w:rsid w:val="006B7BA8"/>
    <w:rsid w:val="006C13F4"/>
    <w:rsid w:val="006C66CC"/>
    <w:rsid w:val="006C6DBF"/>
    <w:rsid w:val="006D0457"/>
    <w:rsid w:val="006D0601"/>
    <w:rsid w:val="006D0648"/>
    <w:rsid w:val="006D0D68"/>
    <w:rsid w:val="006D12BD"/>
    <w:rsid w:val="006D1C86"/>
    <w:rsid w:val="006D1F7D"/>
    <w:rsid w:val="006D5CFD"/>
    <w:rsid w:val="006D6554"/>
    <w:rsid w:val="006D6B99"/>
    <w:rsid w:val="006D7781"/>
    <w:rsid w:val="006D7EBD"/>
    <w:rsid w:val="006E2937"/>
    <w:rsid w:val="006E2D25"/>
    <w:rsid w:val="006E3945"/>
    <w:rsid w:val="006E405F"/>
    <w:rsid w:val="006E4487"/>
    <w:rsid w:val="006E7E2E"/>
    <w:rsid w:val="006F19BB"/>
    <w:rsid w:val="006F2161"/>
    <w:rsid w:val="006F2969"/>
    <w:rsid w:val="006F2F5F"/>
    <w:rsid w:val="006F33F4"/>
    <w:rsid w:val="006F36CA"/>
    <w:rsid w:val="006F3D07"/>
    <w:rsid w:val="006F6065"/>
    <w:rsid w:val="006F6810"/>
    <w:rsid w:val="006F6FC7"/>
    <w:rsid w:val="006F72F6"/>
    <w:rsid w:val="006F7A15"/>
    <w:rsid w:val="007019EB"/>
    <w:rsid w:val="00702F83"/>
    <w:rsid w:val="00703AA9"/>
    <w:rsid w:val="007056C3"/>
    <w:rsid w:val="00705BF9"/>
    <w:rsid w:val="00706BA8"/>
    <w:rsid w:val="0070740C"/>
    <w:rsid w:val="00710FA6"/>
    <w:rsid w:val="00711516"/>
    <w:rsid w:val="00713827"/>
    <w:rsid w:val="00714BCD"/>
    <w:rsid w:val="00716FE0"/>
    <w:rsid w:val="0071735B"/>
    <w:rsid w:val="00721917"/>
    <w:rsid w:val="0072301B"/>
    <w:rsid w:val="00723C2B"/>
    <w:rsid w:val="00723CCB"/>
    <w:rsid w:val="00723F33"/>
    <w:rsid w:val="00724C21"/>
    <w:rsid w:val="00725208"/>
    <w:rsid w:val="00726F9C"/>
    <w:rsid w:val="007304FD"/>
    <w:rsid w:val="0073066F"/>
    <w:rsid w:val="00730F52"/>
    <w:rsid w:val="00731441"/>
    <w:rsid w:val="0073330D"/>
    <w:rsid w:val="007338A6"/>
    <w:rsid w:val="00735702"/>
    <w:rsid w:val="0073656D"/>
    <w:rsid w:val="0073781E"/>
    <w:rsid w:val="007414ED"/>
    <w:rsid w:val="00742C73"/>
    <w:rsid w:val="0074317C"/>
    <w:rsid w:val="0074371A"/>
    <w:rsid w:val="007440CC"/>
    <w:rsid w:val="00745604"/>
    <w:rsid w:val="007459A9"/>
    <w:rsid w:val="00746CE0"/>
    <w:rsid w:val="00746EC9"/>
    <w:rsid w:val="00750074"/>
    <w:rsid w:val="0075078C"/>
    <w:rsid w:val="00750D83"/>
    <w:rsid w:val="00753CF8"/>
    <w:rsid w:val="00753F85"/>
    <w:rsid w:val="00754477"/>
    <w:rsid w:val="00754C9F"/>
    <w:rsid w:val="00756F0E"/>
    <w:rsid w:val="007570C6"/>
    <w:rsid w:val="0076143A"/>
    <w:rsid w:val="007619EF"/>
    <w:rsid w:val="00761BD2"/>
    <w:rsid w:val="00762E24"/>
    <w:rsid w:val="007630EE"/>
    <w:rsid w:val="00766659"/>
    <w:rsid w:val="00766AA1"/>
    <w:rsid w:val="00766F0E"/>
    <w:rsid w:val="007674BA"/>
    <w:rsid w:val="007674FA"/>
    <w:rsid w:val="00767E33"/>
    <w:rsid w:val="00767ED0"/>
    <w:rsid w:val="00767EDF"/>
    <w:rsid w:val="0077143B"/>
    <w:rsid w:val="007715A5"/>
    <w:rsid w:val="00772397"/>
    <w:rsid w:val="00772D18"/>
    <w:rsid w:val="007745F9"/>
    <w:rsid w:val="00775777"/>
    <w:rsid w:val="00775DE0"/>
    <w:rsid w:val="00775E15"/>
    <w:rsid w:val="007765A3"/>
    <w:rsid w:val="007806B5"/>
    <w:rsid w:val="007811B9"/>
    <w:rsid w:val="007821E0"/>
    <w:rsid w:val="007825DC"/>
    <w:rsid w:val="00783560"/>
    <w:rsid w:val="007852BC"/>
    <w:rsid w:val="00785538"/>
    <w:rsid w:val="00785B38"/>
    <w:rsid w:val="00785ED3"/>
    <w:rsid w:val="00785F8F"/>
    <w:rsid w:val="00786584"/>
    <w:rsid w:val="0078762E"/>
    <w:rsid w:val="00790AF9"/>
    <w:rsid w:val="00791445"/>
    <w:rsid w:val="007920F6"/>
    <w:rsid w:val="007923C4"/>
    <w:rsid w:val="0079331B"/>
    <w:rsid w:val="00794E29"/>
    <w:rsid w:val="007950CB"/>
    <w:rsid w:val="007966FA"/>
    <w:rsid w:val="0079692F"/>
    <w:rsid w:val="00797C7F"/>
    <w:rsid w:val="00797EB2"/>
    <w:rsid w:val="007A0BB5"/>
    <w:rsid w:val="007A1368"/>
    <w:rsid w:val="007A20D6"/>
    <w:rsid w:val="007A237F"/>
    <w:rsid w:val="007A2705"/>
    <w:rsid w:val="007A2872"/>
    <w:rsid w:val="007A4D21"/>
    <w:rsid w:val="007A5186"/>
    <w:rsid w:val="007A5B2B"/>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963"/>
    <w:rsid w:val="007C1BAB"/>
    <w:rsid w:val="007C2484"/>
    <w:rsid w:val="007C309A"/>
    <w:rsid w:val="007C4580"/>
    <w:rsid w:val="007C760E"/>
    <w:rsid w:val="007D021D"/>
    <w:rsid w:val="007D077D"/>
    <w:rsid w:val="007D0A8F"/>
    <w:rsid w:val="007D1B39"/>
    <w:rsid w:val="007D330E"/>
    <w:rsid w:val="007D3362"/>
    <w:rsid w:val="007D6267"/>
    <w:rsid w:val="007D68AF"/>
    <w:rsid w:val="007D731B"/>
    <w:rsid w:val="007D744F"/>
    <w:rsid w:val="007D77C7"/>
    <w:rsid w:val="007D7C7A"/>
    <w:rsid w:val="007E0342"/>
    <w:rsid w:val="007E0F66"/>
    <w:rsid w:val="007E1621"/>
    <w:rsid w:val="007E1A00"/>
    <w:rsid w:val="007E1A75"/>
    <w:rsid w:val="007E2D6A"/>
    <w:rsid w:val="007E303B"/>
    <w:rsid w:val="007E328D"/>
    <w:rsid w:val="007E53BC"/>
    <w:rsid w:val="007E63DF"/>
    <w:rsid w:val="007E7292"/>
    <w:rsid w:val="007E7F9F"/>
    <w:rsid w:val="007F1F6F"/>
    <w:rsid w:val="007F2E97"/>
    <w:rsid w:val="007F53AA"/>
    <w:rsid w:val="007F5888"/>
    <w:rsid w:val="007F5C0E"/>
    <w:rsid w:val="007F6560"/>
    <w:rsid w:val="008001A0"/>
    <w:rsid w:val="00800D39"/>
    <w:rsid w:val="00802E3B"/>
    <w:rsid w:val="00803662"/>
    <w:rsid w:val="0080493C"/>
    <w:rsid w:val="0080585D"/>
    <w:rsid w:val="00807164"/>
    <w:rsid w:val="00807766"/>
    <w:rsid w:val="00807EC7"/>
    <w:rsid w:val="008101AA"/>
    <w:rsid w:val="008102C4"/>
    <w:rsid w:val="00810765"/>
    <w:rsid w:val="00810BE7"/>
    <w:rsid w:val="008119A7"/>
    <w:rsid w:val="008128B0"/>
    <w:rsid w:val="00812D50"/>
    <w:rsid w:val="00812F36"/>
    <w:rsid w:val="008134C0"/>
    <w:rsid w:val="00813EC6"/>
    <w:rsid w:val="0081455A"/>
    <w:rsid w:val="0081484B"/>
    <w:rsid w:val="0081701C"/>
    <w:rsid w:val="00817A0F"/>
    <w:rsid w:val="00817D6E"/>
    <w:rsid w:val="00817F47"/>
    <w:rsid w:val="008211C5"/>
    <w:rsid w:val="00821DB1"/>
    <w:rsid w:val="0082290C"/>
    <w:rsid w:val="00822E4B"/>
    <w:rsid w:val="008266F0"/>
    <w:rsid w:val="00827C02"/>
    <w:rsid w:val="008309BF"/>
    <w:rsid w:val="00835E13"/>
    <w:rsid w:val="0083625C"/>
    <w:rsid w:val="0083628F"/>
    <w:rsid w:val="008362FB"/>
    <w:rsid w:val="00836BBC"/>
    <w:rsid w:val="00836FBA"/>
    <w:rsid w:val="00841205"/>
    <w:rsid w:val="008415E7"/>
    <w:rsid w:val="00841820"/>
    <w:rsid w:val="00842569"/>
    <w:rsid w:val="008461B0"/>
    <w:rsid w:val="008461E2"/>
    <w:rsid w:val="00846721"/>
    <w:rsid w:val="00846C18"/>
    <w:rsid w:val="00850747"/>
    <w:rsid w:val="0085204A"/>
    <w:rsid w:val="0085239B"/>
    <w:rsid w:val="008547C0"/>
    <w:rsid w:val="0085484F"/>
    <w:rsid w:val="00854E52"/>
    <w:rsid w:val="00856370"/>
    <w:rsid w:val="0086239F"/>
    <w:rsid w:val="00862C02"/>
    <w:rsid w:val="00863D69"/>
    <w:rsid w:val="0086439C"/>
    <w:rsid w:val="0086479C"/>
    <w:rsid w:val="00865329"/>
    <w:rsid w:val="0086728E"/>
    <w:rsid w:val="008678E8"/>
    <w:rsid w:val="00870E06"/>
    <w:rsid w:val="00870EB7"/>
    <w:rsid w:val="008730BC"/>
    <w:rsid w:val="008732FC"/>
    <w:rsid w:val="00874C0B"/>
    <w:rsid w:val="008757DE"/>
    <w:rsid w:val="00875E41"/>
    <w:rsid w:val="00875F72"/>
    <w:rsid w:val="00880AB4"/>
    <w:rsid w:val="008810D6"/>
    <w:rsid w:val="00881A6F"/>
    <w:rsid w:val="00884F28"/>
    <w:rsid w:val="008864DC"/>
    <w:rsid w:val="00887B90"/>
    <w:rsid w:val="00891AFC"/>
    <w:rsid w:val="00893911"/>
    <w:rsid w:val="0089413D"/>
    <w:rsid w:val="00894E79"/>
    <w:rsid w:val="00896057"/>
    <w:rsid w:val="00896D3D"/>
    <w:rsid w:val="0089714B"/>
    <w:rsid w:val="00897D45"/>
    <w:rsid w:val="008A0500"/>
    <w:rsid w:val="008A056C"/>
    <w:rsid w:val="008A0586"/>
    <w:rsid w:val="008A0C12"/>
    <w:rsid w:val="008A2978"/>
    <w:rsid w:val="008A356D"/>
    <w:rsid w:val="008A51C5"/>
    <w:rsid w:val="008A5449"/>
    <w:rsid w:val="008A58F5"/>
    <w:rsid w:val="008A689E"/>
    <w:rsid w:val="008A6CD7"/>
    <w:rsid w:val="008A6F36"/>
    <w:rsid w:val="008B1347"/>
    <w:rsid w:val="008B1964"/>
    <w:rsid w:val="008B24B8"/>
    <w:rsid w:val="008B3F4E"/>
    <w:rsid w:val="008B51DF"/>
    <w:rsid w:val="008B57B1"/>
    <w:rsid w:val="008B7940"/>
    <w:rsid w:val="008C0AFD"/>
    <w:rsid w:val="008C1DEA"/>
    <w:rsid w:val="008C2088"/>
    <w:rsid w:val="008C31BD"/>
    <w:rsid w:val="008C3C03"/>
    <w:rsid w:val="008C4A82"/>
    <w:rsid w:val="008D0421"/>
    <w:rsid w:val="008D07CD"/>
    <w:rsid w:val="008D0CE4"/>
    <w:rsid w:val="008D2113"/>
    <w:rsid w:val="008D37B1"/>
    <w:rsid w:val="008D4BC2"/>
    <w:rsid w:val="008D590C"/>
    <w:rsid w:val="008D608A"/>
    <w:rsid w:val="008D660F"/>
    <w:rsid w:val="008D66A0"/>
    <w:rsid w:val="008D719B"/>
    <w:rsid w:val="008D7B09"/>
    <w:rsid w:val="008E355A"/>
    <w:rsid w:val="008E4841"/>
    <w:rsid w:val="008E6A55"/>
    <w:rsid w:val="008E7B3F"/>
    <w:rsid w:val="008F0A88"/>
    <w:rsid w:val="008F0E94"/>
    <w:rsid w:val="008F1DEA"/>
    <w:rsid w:val="008F1E1A"/>
    <w:rsid w:val="008F23A8"/>
    <w:rsid w:val="008F254D"/>
    <w:rsid w:val="008F2F13"/>
    <w:rsid w:val="008F386A"/>
    <w:rsid w:val="008F3CEE"/>
    <w:rsid w:val="008F4034"/>
    <w:rsid w:val="008F6649"/>
    <w:rsid w:val="008F668A"/>
    <w:rsid w:val="009004A8"/>
    <w:rsid w:val="00901040"/>
    <w:rsid w:val="00901648"/>
    <w:rsid w:val="00901BC9"/>
    <w:rsid w:val="0090205A"/>
    <w:rsid w:val="00903EF6"/>
    <w:rsid w:val="00904547"/>
    <w:rsid w:val="0091002D"/>
    <w:rsid w:val="00910AB2"/>
    <w:rsid w:val="00911377"/>
    <w:rsid w:val="00911A36"/>
    <w:rsid w:val="00911AA2"/>
    <w:rsid w:val="00911D75"/>
    <w:rsid w:val="00911F94"/>
    <w:rsid w:val="00912CC2"/>
    <w:rsid w:val="00913006"/>
    <w:rsid w:val="0091350B"/>
    <w:rsid w:val="009136D2"/>
    <w:rsid w:val="00914190"/>
    <w:rsid w:val="00914FA3"/>
    <w:rsid w:val="00915567"/>
    <w:rsid w:val="0091585E"/>
    <w:rsid w:val="009178DA"/>
    <w:rsid w:val="00917A39"/>
    <w:rsid w:val="0092013E"/>
    <w:rsid w:val="00921EA6"/>
    <w:rsid w:val="0092300A"/>
    <w:rsid w:val="0092356E"/>
    <w:rsid w:val="00924152"/>
    <w:rsid w:val="009249E5"/>
    <w:rsid w:val="009251D5"/>
    <w:rsid w:val="009268C0"/>
    <w:rsid w:val="009275B6"/>
    <w:rsid w:val="00927B52"/>
    <w:rsid w:val="009301B1"/>
    <w:rsid w:val="00930516"/>
    <w:rsid w:val="00930639"/>
    <w:rsid w:val="0093298C"/>
    <w:rsid w:val="00932CE9"/>
    <w:rsid w:val="00933D8C"/>
    <w:rsid w:val="00934D18"/>
    <w:rsid w:val="00937FD5"/>
    <w:rsid w:val="009404C2"/>
    <w:rsid w:val="00941372"/>
    <w:rsid w:val="009415AA"/>
    <w:rsid w:val="00943AB5"/>
    <w:rsid w:val="00944E4F"/>
    <w:rsid w:val="00946FF3"/>
    <w:rsid w:val="009478EA"/>
    <w:rsid w:val="0095123E"/>
    <w:rsid w:val="009514D7"/>
    <w:rsid w:val="00951569"/>
    <w:rsid w:val="00952DAF"/>
    <w:rsid w:val="00954419"/>
    <w:rsid w:val="00954BEE"/>
    <w:rsid w:val="009563D7"/>
    <w:rsid w:val="009613C4"/>
    <w:rsid w:val="00961E2A"/>
    <w:rsid w:val="00963AFA"/>
    <w:rsid w:val="0096406E"/>
    <w:rsid w:val="009649F1"/>
    <w:rsid w:val="00966A78"/>
    <w:rsid w:val="0096714D"/>
    <w:rsid w:val="00967B56"/>
    <w:rsid w:val="00967EBD"/>
    <w:rsid w:val="009712F5"/>
    <w:rsid w:val="009717CE"/>
    <w:rsid w:val="00971D5A"/>
    <w:rsid w:val="009726F5"/>
    <w:rsid w:val="00973B74"/>
    <w:rsid w:val="00975872"/>
    <w:rsid w:val="00975BBD"/>
    <w:rsid w:val="00975E54"/>
    <w:rsid w:val="009769EF"/>
    <w:rsid w:val="00977010"/>
    <w:rsid w:val="009773D9"/>
    <w:rsid w:val="00977A5F"/>
    <w:rsid w:val="0098157B"/>
    <w:rsid w:val="00983960"/>
    <w:rsid w:val="0099058B"/>
    <w:rsid w:val="00991DB0"/>
    <w:rsid w:val="0099212B"/>
    <w:rsid w:val="00995CFE"/>
    <w:rsid w:val="00996231"/>
    <w:rsid w:val="00996B83"/>
    <w:rsid w:val="00997C1F"/>
    <w:rsid w:val="009A0091"/>
    <w:rsid w:val="009A1A3A"/>
    <w:rsid w:val="009A4344"/>
    <w:rsid w:val="009A526D"/>
    <w:rsid w:val="009A5F9E"/>
    <w:rsid w:val="009B098F"/>
    <w:rsid w:val="009B1187"/>
    <w:rsid w:val="009B1438"/>
    <w:rsid w:val="009B14BE"/>
    <w:rsid w:val="009B2A37"/>
    <w:rsid w:val="009B34EA"/>
    <w:rsid w:val="009B4284"/>
    <w:rsid w:val="009B52ED"/>
    <w:rsid w:val="009B607F"/>
    <w:rsid w:val="009B648F"/>
    <w:rsid w:val="009B6A89"/>
    <w:rsid w:val="009C06CD"/>
    <w:rsid w:val="009C141A"/>
    <w:rsid w:val="009C150D"/>
    <w:rsid w:val="009C286F"/>
    <w:rsid w:val="009C29A9"/>
    <w:rsid w:val="009C2B89"/>
    <w:rsid w:val="009C49D0"/>
    <w:rsid w:val="009C5F04"/>
    <w:rsid w:val="009D056B"/>
    <w:rsid w:val="009D309B"/>
    <w:rsid w:val="009D32E4"/>
    <w:rsid w:val="009D3578"/>
    <w:rsid w:val="009D460E"/>
    <w:rsid w:val="009D5644"/>
    <w:rsid w:val="009D603C"/>
    <w:rsid w:val="009D6C27"/>
    <w:rsid w:val="009D7232"/>
    <w:rsid w:val="009E0B17"/>
    <w:rsid w:val="009E13E2"/>
    <w:rsid w:val="009E16D1"/>
    <w:rsid w:val="009E2436"/>
    <w:rsid w:val="009E2AC6"/>
    <w:rsid w:val="009E2BA7"/>
    <w:rsid w:val="009E562A"/>
    <w:rsid w:val="009E5758"/>
    <w:rsid w:val="009E792A"/>
    <w:rsid w:val="009E7EF0"/>
    <w:rsid w:val="009F07AA"/>
    <w:rsid w:val="009F0FAE"/>
    <w:rsid w:val="009F295C"/>
    <w:rsid w:val="009F3585"/>
    <w:rsid w:val="009F36BC"/>
    <w:rsid w:val="009F57C6"/>
    <w:rsid w:val="009F5D33"/>
    <w:rsid w:val="009F72F3"/>
    <w:rsid w:val="009F7A53"/>
    <w:rsid w:val="009F7F5C"/>
    <w:rsid w:val="00A00AF7"/>
    <w:rsid w:val="00A02830"/>
    <w:rsid w:val="00A06CB0"/>
    <w:rsid w:val="00A124A7"/>
    <w:rsid w:val="00A127F1"/>
    <w:rsid w:val="00A1302C"/>
    <w:rsid w:val="00A14616"/>
    <w:rsid w:val="00A15B51"/>
    <w:rsid w:val="00A163D9"/>
    <w:rsid w:val="00A1699E"/>
    <w:rsid w:val="00A16D31"/>
    <w:rsid w:val="00A22EE4"/>
    <w:rsid w:val="00A248CA"/>
    <w:rsid w:val="00A24922"/>
    <w:rsid w:val="00A25175"/>
    <w:rsid w:val="00A25392"/>
    <w:rsid w:val="00A25712"/>
    <w:rsid w:val="00A25CC3"/>
    <w:rsid w:val="00A26381"/>
    <w:rsid w:val="00A26B6C"/>
    <w:rsid w:val="00A2703D"/>
    <w:rsid w:val="00A272AF"/>
    <w:rsid w:val="00A27F6F"/>
    <w:rsid w:val="00A30D07"/>
    <w:rsid w:val="00A32EB6"/>
    <w:rsid w:val="00A3450C"/>
    <w:rsid w:val="00A34666"/>
    <w:rsid w:val="00A35E34"/>
    <w:rsid w:val="00A36223"/>
    <w:rsid w:val="00A37BB5"/>
    <w:rsid w:val="00A40BAF"/>
    <w:rsid w:val="00A41D17"/>
    <w:rsid w:val="00A41E33"/>
    <w:rsid w:val="00A42BDF"/>
    <w:rsid w:val="00A42D2D"/>
    <w:rsid w:val="00A43833"/>
    <w:rsid w:val="00A45289"/>
    <w:rsid w:val="00A46B29"/>
    <w:rsid w:val="00A47F14"/>
    <w:rsid w:val="00A501BA"/>
    <w:rsid w:val="00A5157E"/>
    <w:rsid w:val="00A51DB8"/>
    <w:rsid w:val="00A52E39"/>
    <w:rsid w:val="00A530C4"/>
    <w:rsid w:val="00A54AEF"/>
    <w:rsid w:val="00A54B19"/>
    <w:rsid w:val="00A55871"/>
    <w:rsid w:val="00A55AF3"/>
    <w:rsid w:val="00A56316"/>
    <w:rsid w:val="00A57B22"/>
    <w:rsid w:val="00A57DCC"/>
    <w:rsid w:val="00A61EBE"/>
    <w:rsid w:val="00A63CB7"/>
    <w:rsid w:val="00A64999"/>
    <w:rsid w:val="00A6504D"/>
    <w:rsid w:val="00A67272"/>
    <w:rsid w:val="00A70982"/>
    <w:rsid w:val="00A70F22"/>
    <w:rsid w:val="00A71C32"/>
    <w:rsid w:val="00A7391F"/>
    <w:rsid w:val="00A74622"/>
    <w:rsid w:val="00A749B1"/>
    <w:rsid w:val="00A74DD2"/>
    <w:rsid w:val="00A76FF7"/>
    <w:rsid w:val="00A774DB"/>
    <w:rsid w:val="00A8225E"/>
    <w:rsid w:val="00A82D62"/>
    <w:rsid w:val="00A83B3E"/>
    <w:rsid w:val="00A87B53"/>
    <w:rsid w:val="00A91C03"/>
    <w:rsid w:val="00A91F76"/>
    <w:rsid w:val="00A9460B"/>
    <w:rsid w:val="00A94D1C"/>
    <w:rsid w:val="00A95AF4"/>
    <w:rsid w:val="00A97EC7"/>
    <w:rsid w:val="00AA011B"/>
    <w:rsid w:val="00AA0153"/>
    <w:rsid w:val="00AA02F7"/>
    <w:rsid w:val="00AA094C"/>
    <w:rsid w:val="00AA37EE"/>
    <w:rsid w:val="00AA3E57"/>
    <w:rsid w:val="00AA7FD7"/>
    <w:rsid w:val="00AB18A6"/>
    <w:rsid w:val="00AB296A"/>
    <w:rsid w:val="00AB409C"/>
    <w:rsid w:val="00AB5C8D"/>
    <w:rsid w:val="00AB65C4"/>
    <w:rsid w:val="00AB6D85"/>
    <w:rsid w:val="00AB6ECD"/>
    <w:rsid w:val="00AC034A"/>
    <w:rsid w:val="00AC1662"/>
    <w:rsid w:val="00AC5905"/>
    <w:rsid w:val="00AC75E3"/>
    <w:rsid w:val="00AD029A"/>
    <w:rsid w:val="00AD03B9"/>
    <w:rsid w:val="00AD0B1F"/>
    <w:rsid w:val="00AD22A6"/>
    <w:rsid w:val="00AD2694"/>
    <w:rsid w:val="00AD27C2"/>
    <w:rsid w:val="00AD3A04"/>
    <w:rsid w:val="00AD474F"/>
    <w:rsid w:val="00AD74E4"/>
    <w:rsid w:val="00AE142F"/>
    <w:rsid w:val="00AE30E9"/>
    <w:rsid w:val="00AE3145"/>
    <w:rsid w:val="00AE32C2"/>
    <w:rsid w:val="00AE34D9"/>
    <w:rsid w:val="00AE4067"/>
    <w:rsid w:val="00AE6133"/>
    <w:rsid w:val="00AE6929"/>
    <w:rsid w:val="00AF0674"/>
    <w:rsid w:val="00AF1B8C"/>
    <w:rsid w:val="00AF20A1"/>
    <w:rsid w:val="00AF2198"/>
    <w:rsid w:val="00AF2734"/>
    <w:rsid w:val="00AF32B4"/>
    <w:rsid w:val="00AF35FB"/>
    <w:rsid w:val="00AF3AE0"/>
    <w:rsid w:val="00B01B0C"/>
    <w:rsid w:val="00B0248C"/>
    <w:rsid w:val="00B02EA0"/>
    <w:rsid w:val="00B03D0B"/>
    <w:rsid w:val="00B046F3"/>
    <w:rsid w:val="00B0510B"/>
    <w:rsid w:val="00B05D29"/>
    <w:rsid w:val="00B0751F"/>
    <w:rsid w:val="00B111B2"/>
    <w:rsid w:val="00B11C0D"/>
    <w:rsid w:val="00B135F3"/>
    <w:rsid w:val="00B13856"/>
    <w:rsid w:val="00B13F53"/>
    <w:rsid w:val="00B14357"/>
    <w:rsid w:val="00B144AD"/>
    <w:rsid w:val="00B1474F"/>
    <w:rsid w:val="00B15225"/>
    <w:rsid w:val="00B1530A"/>
    <w:rsid w:val="00B15B80"/>
    <w:rsid w:val="00B15F34"/>
    <w:rsid w:val="00B16CC8"/>
    <w:rsid w:val="00B17190"/>
    <w:rsid w:val="00B21989"/>
    <w:rsid w:val="00B22C39"/>
    <w:rsid w:val="00B23099"/>
    <w:rsid w:val="00B23C4E"/>
    <w:rsid w:val="00B24649"/>
    <w:rsid w:val="00B246D0"/>
    <w:rsid w:val="00B2491B"/>
    <w:rsid w:val="00B24F02"/>
    <w:rsid w:val="00B27034"/>
    <w:rsid w:val="00B27651"/>
    <w:rsid w:val="00B27897"/>
    <w:rsid w:val="00B27B63"/>
    <w:rsid w:val="00B27D93"/>
    <w:rsid w:val="00B30E93"/>
    <w:rsid w:val="00B33ADA"/>
    <w:rsid w:val="00B34A54"/>
    <w:rsid w:val="00B36E91"/>
    <w:rsid w:val="00B409B8"/>
    <w:rsid w:val="00B41131"/>
    <w:rsid w:val="00B43DE8"/>
    <w:rsid w:val="00B461CC"/>
    <w:rsid w:val="00B469FF"/>
    <w:rsid w:val="00B47045"/>
    <w:rsid w:val="00B501A1"/>
    <w:rsid w:val="00B52188"/>
    <w:rsid w:val="00B524FE"/>
    <w:rsid w:val="00B525A5"/>
    <w:rsid w:val="00B52639"/>
    <w:rsid w:val="00B5640E"/>
    <w:rsid w:val="00B60109"/>
    <w:rsid w:val="00B6092F"/>
    <w:rsid w:val="00B60A5F"/>
    <w:rsid w:val="00B61D6F"/>
    <w:rsid w:val="00B62AE2"/>
    <w:rsid w:val="00B63560"/>
    <w:rsid w:val="00B63BAA"/>
    <w:rsid w:val="00B6557C"/>
    <w:rsid w:val="00B66DF8"/>
    <w:rsid w:val="00B70EE9"/>
    <w:rsid w:val="00B70F6C"/>
    <w:rsid w:val="00B723AB"/>
    <w:rsid w:val="00B73284"/>
    <w:rsid w:val="00B74249"/>
    <w:rsid w:val="00B74814"/>
    <w:rsid w:val="00B75F3F"/>
    <w:rsid w:val="00B75F8D"/>
    <w:rsid w:val="00B765AB"/>
    <w:rsid w:val="00B8029B"/>
    <w:rsid w:val="00B80800"/>
    <w:rsid w:val="00B816EF"/>
    <w:rsid w:val="00B820C6"/>
    <w:rsid w:val="00B83E45"/>
    <w:rsid w:val="00B87461"/>
    <w:rsid w:val="00B87524"/>
    <w:rsid w:val="00B87C7E"/>
    <w:rsid w:val="00B90779"/>
    <w:rsid w:val="00B91A72"/>
    <w:rsid w:val="00B91F2D"/>
    <w:rsid w:val="00B93F33"/>
    <w:rsid w:val="00B94DFA"/>
    <w:rsid w:val="00B95ADF"/>
    <w:rsid w:val="00B977E5"/>
    <w:rsid w:val="00B97D6A"/>
    <w:rsid w:val="00BA64E4"/>
    <w:rsid w:val="00BA6BEE"/>
    <w:rsid w:val="00BB0518"/>
    <w:rsid w:val="00BB0662"/>
    <w:rsid w:val="00BB0EEC"/>
    <w:rsid w:val="00BB2291"/>
    <w:rsid w:val="00BB39DC"/>
    <w:rsid w:val="00BB7300"/>
    <w:rsid w:val="00BC0754"/>
    <w:rsid w:val="00BC0798"/>
    <w:rsid w:val="00BC26AF"/>
    <w:rsid w:val="00BC2857"/>
    <w:rsid w:val="00BC2CAA"/>
    <w:rsid w:val="00BC2D8B"/>
    <w:rsid w:val="00BC384E"/>
    <w:rsid w:val="00BC4A24"/>
    <w:rsid w:val="00BC55DB"/>
    <w:rsid w:val="00BC59A4"/>
    <w:rsid w:val="00BC5F69"/>
    <w:rsid w:val="00BC6B1B"/>
    <w:rsid w:val="00BC7729"/>
    <w:rsid w:val="00BC7EB3"/>
    <w:rsid w:val="00BD03C1"/>
    <w:rsid w:val="00BD0D8A"/>
    <w:rsid w:val="00BD13A5"/>
    <w:rsid w:val="00BD175D"/>
    <w:rsid w:val="00BD239F"/>
    <w:rsid w:val="00BD28EC"/>
    <w:rsid w:val="00BD32C5"/>
    <w:rsid w:val="00BD5235"/>
    <w:rsid w:val="00BD662C"/>
    <w:rsid w:val="00BD6E03"/>
    <w:rsid w:val="00BD74B9"/>
    <w:rsid w:val="00BD76F6"/>
    <w:rsid w:val="00BE104A"/>
    <w:rsid w:val="00BE129B"/>
    <w:rsid w:val="00BE4291"/>
    <w:rsid w:val="00BE5F72"/>
    <w:rsid w:val="00BE6144"/>
    <w:rsid w:val="00BE7FB2"/>
    <w:rsid w:val="00BF059E"/>
    <w:rsid w:val="00BF0A86"/>
    <w:rsid w:val="00BF2FD1"/>
    <w:rsid w:val="00BF3A3B"/>
    <w:rsid w:val="00BF4D56"/>
    <w:rsid w:val="00BF5937"/>
    <w:rsid w:val="00BF5D3A"/>
    <w:rsid w:val="00BF6F4B"/>
    <w:rsid w:val="00BF7209"/>
    <w:rsid w:val="00C00FA6"/>
    <w:rsid w:val="00C0113F"/>
    <w:rsid w:val="00C014CC"/>
    <w:rsid w:val="00C018F8"/>
    <w:rsid w:val="00C03BAA"/>
    <w:rsid w:val="00C03D6F"/>
    <w:rsid w:val="00C04576"/>
    <w:rsid w:val="00C06356"/>
    <w:rsid w:val="00C06DD5"/>
    <w:rsid w:val="00C072E0"/>
    <w:rsid w:val="00C10657"/>
    <w:rsid w:val="00C111CE"/>
    <w:rsid w:val="00C11B0D"/>
    <w:rsid w:val="00C1216C"/>
    <w:rsid w:val="00C13E4F"/>
    <w:rsid w:val="00C14BA4"/>
    <w:rsid w:val="00C15EC0"/>
    <w:rsid w:val="00C16CC4"/>
    <w:rsid w:val="00C2027D"/>
    <w:rsid w:val="00C214D5"/>
    <w:rsid w:val="00C230BA"/>
    <w:rsid w:val="00C231AA"/>
    <w:rsid w:val="00C23FA3"/>
    <w:rsid w:val="00C243B6"/>
    <w:rsid w:val="00C24745"/>
    <w:rsid w:val="00C24F26"/>
    <w:rsid w:val="00C25B69"/>
    <w:rsid w:val="00C261A7"/>
    <w:rsid w:val="00C302CE"/>
    <w:rsid w:val="00C3075F"/>
    <w:rsid w:val="00C307B0"/>
    <w:rsid w:val="00C30C3E"/>
    <w:rsid w:val="00C30EB3"/>
    <w:rsid w:val="00C31877"/>
    <w:rsid w:val="00C32589"/>
    <w:rsid w:val="00C343A7"/>
    <w:rsid w:val="00C3471D"/>
    <w:rsid w:val="00C34DA7"/>
    <w:rsid w:val="00C35629"/>
    <w:rsid w:val="00C373F5"/>
    <w:rsid w:val="00C37605"/>
    <w:rsid w:val="00C37E3A"/>
    <w:rsid w:val="00C412D7"/>
    <w:rsid w:val="00C4168B"/>
    <w:rsid w:val="00C43782"/>
    <w:rsid w:val="00C4388D"/>
    <w:rsid w:val="00C465A6"/>
    <w:rsid w:val="00C46B16"/>
    <w:rsid w:val="00C473D8"/>
    <w:rsid w:val="00C5091F"/>
    <w:rsid w:val="00C50C10"/>
    <w:rsid w:val="00C51484"/>
    <w:rsid w:val="00C519CE"/>
    <w:rsid w:val="00C536C1"/>
    <w:rsid w:val="00C5384E"/>
    <w:rsid w:val="00C54E9F"/>
    <w:rsid w:val="00C55029"/>
    <w:rsid w:val="00C555DD"/>
    <w:rsid w:val="00C55AD1"/>
    <w:rsid w:val="00C55B37"/>
    <w:rsid w:val="00C56A5B"/>
    <w:rsid w:val="00C60529"/>
    <w:rsid w:val="00C61868"/>
    <w:rsid w:val="00C61D10"/>
    <w:rsid w:val="00C63647"/>
    <w:rsid w:val="00C65BE0"/>
    <w:rsid w:val="00C66C1D"/>
    <w:rsid w:val="00C7097B"/>
    <w:rsid w:val="00C71A52"/>
    <w:rsid w:val="00C7372D"/>
    <w:rsid w:val="00C74396"/>
    <w:rsid w:val="00C747D8"/>
    <w:rsid w:val="00C7561A"/>
    <w:rsid w:val="00C764FF"/>
    <w:rsid w:val="00C770C4"/>
    <w:rsid w:val="00C777C3"/>
    <w:rsid w:val="00C77A12"/>
    <w:rsid w:val="00C80F47"/>
    <w:rsid w:val="00C8123B"/>
    <w:rsid w:val="00C812E1"/>
    <w:rsid w:val="00C81DB0"/>
    <w:rsid w:val="00C81DC0"/>
    <w:rsid w:val="00C85DB3"/>
    <w:rsid w:val="00C86078"/>
    <w:rsid w:val="00C86586"/>
    <w:rsid w:val="00C8668D"/>
    <w:rsid w:val="00C876F5"/>
    <w:rsid w:val="00C87E4E"/>
    <w:rsid w:val="00C90789"/>
    <w:rsid w:val="00C9194C"/>
    <w:rsid w:val="00C91C13"/>
    <w:rsid w:val="00C937E0"/>
    <w:rsid w:val="00C94DEC"/>
    <w:rsid w:val="00C9634D"/>
    <w:rsid w:val="00C96681"/>
    <w:rsid w:val="00C97763"/>
    <w:rsid w:val="00C97A6D"/>
    <w:rsid w:val="00C97EBF"/>
    <w:rsid w:val="00CA0740"/>
    <w:rsid w:val="00CA1285"/>
    <w:rsid w:val="00CA1559"/>
    <w:rsid w:val="00CA1FBB"/>
    <w:rsid w:val="00CA5527"/>
    <w:rsid w:val="00CA60CE"/>
    <w:rsid w:val="00CA6843"/>
    <w:rsid w:val="00CA6A81"/>
    <w:rsid w:val="00CA6C47"/>
    <w:rsid w:val="00CA73B3"/>
    <w:rsid w:val="00CA78B8"/>
    <w:rsid w:val="00CA7BB3"/>
    <w:rsid w:val="00CB03C8"/>
    <w:rsid w:val="00CB054C"/>
    <w:rsid w:val="00CB06BD"/>
    <w:rsid w:val="00CB08BF"/>
    <w:rsid w:val="00CB0ABF"/>
    <w:rsid w:val="00CB0E81"/>
    <w:rsid w:val="00CB0F40"/>
    <w:rsid w:val="00CB118C"/>
    <w:rsid w:val="00CB1736"/>
    <w:rsid w:val="00CB1BF4"/>
    <w:rsid w:val="00CB251C"/>
    <w:rsid w:val="00CB39DF"/>
    <w:rsid w:val="00CB3E98"/>
    <w:rsid w:val="00CB4AA8"/>
    <w:rsid w:val="00CB5956"/>
    <w:rsid w:val="00CB634C"/>
    <w:rsid w:val="00CC09B1"/>
    <w:rsid w:val="00CC0CDA"/>
    <w:rsid w:val="00CC1CF2"/>
    <w:rsid w:val="00CC1FA1"/>
    <w:rsid w:val="00CC3651"/>
    <w:rsid w:val="00CC4766"/>
    <w:rsid w:val="00CC69AC"/>
    <w:rsid w:val="00CC6BED"/>
    <w:rsid w:val="00CD11E9"/>
    <w:rsid w:val="00CD3E5F"/>
    <w:rsid w:val="00CD43F1"/>
    <w:rsid w:val="00CD4D77"/>
    <w:rsid w:val="00CD5385"/>
    <w:rsid w:val="00CD5474"/>
    <w:rsid w:val="00CD563F"/>
    <w:rsid w:val="00CD6B3D"/>
    <w:rsid w:val="00CE0381"/>
    <w:rsid w:val="00CE05F8"/>
    <w:rsid w:val="00CE0F38"/>
    <w:rsid w:val="00CE1770"/>
    <w:rsid w:val="00CE22A7"/>
    <w:rsid w:val="00CE23E0"/>
    <w:rsid w:val="00CE3360"/>
    <w:rsid w:val="00CE3737"/>
    <w:rsid w:val="00CE4C5D"/>
    <w:rsid w:val="00CE6680"/>
    <w:rsid w:val="00CE7CA9"/>
    <w:rsid w:val="00CF0DF8"/>
    <w:rsid w:val="00CF151F"/>
    <w:rsid w:val="00CF23C5"/>
    <w:rsid w:val="00CF299E"/>
    <w:rsid w:val="00CF29AB"/>
    <w:rsid w:val="00CF3066"/>
    <w:rsid w:val="00CF357C"/>
    <w:rsid w:val="00CF43B1"/>
    <w:rsid w:val="00CF44B0"/>
    <w:rsid w:val="00CF4CA1"/>
    <w:rsid w:val="00CF4E60"/>
    <w:rsid w:val="00CF4F77"/>
    <w:rsid w:val="00CF5173"/>
    <w:rsid w:val="00CF5440"/>
    <w:rsid w:val="00CF5AEA"/>
    <w:rsid w:val="00CF5FFF"/>
    <w:rsid w:val="00CF6511"/>
    <w:rsid w:val="00CF665D"/>
    <w:rsid w:val="00CF6F5E"/>
    <w:rsid w:val="00D026CC"/>
    <w:rsid w:val="00D03455"/>
    <w:rsid w:val="00D03753"/>
    <w:rsid w:val="00D06887"/>
    <w:rsid w:val="00D07485"/>
    <w:rsid w:val="00D10A6A"/>
    <w:rsid w:val="00D10C37"/>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1A6B"/>
    <w:rsid w:val="00D22C97"/>
    <w:rsid w:val="00D2485C"/>
    <w:rsid w:val="00D24C56"/>
    <w:rsid w:val="00D26DBD"/>
    <w:rsid w:val="00D2743C"/>
    <w:rsid w:val="00D32EBA"/>
    <w:rsid w:val="00D347F1"/>
    <w:rsid w:val="00D35998"/>
    <w:rsid w:val="00D3608B"/>
    <w:rsid w:val="00D4069D"/>
    <w:rsid w:val="00D40EA1"/>
    <w:rsid w:val="00D414A1"/>
    <w:rsid w:val="00D41E74"/>
    <w:rsid w:val="00D44608"/>
    <w:rsid w:val="00D46809"/>
    <w:rsid w:val="00D47013"/>
    <w:rsid w:val="00D479CB"/>
    <w:rsid w:val="00D50484"/>
    <w:rsid w:val="00D50ECB"/>
    <w:rsid w:val="00D5186B"/>
    <w:rsid w:val="00D518B3"/>
    <w:rsid w:val="00D51E67"/>
    <w:rsid w:val="00D558C8"/>
    <w:rsid w:val="00D5616C"/>
    <w:rsid w:val="00D6006B"/>
    <w:rsid w:val="00D601A9"/>
    <w:rsid w:val="00D609BB"/>
    <w:rsid w:val="00D60FE5"/>
    <w:rsid w:val="00D616C1"/>
    <w:rsid w:val="00D627DB"/>
    <w:rsid w:val="00D6341D"/>
    <w:rsid w:val="00D636E3"/>
    <w:rsid w:val="00D64666"/>
    <w:rsid w:val="00D6550D"/>
    <w:rsid w:val="00D65F86"/>
    <w:rsid w:val="00D67A9B"/>
    <w:rsid w:val="00D7108E"/>
    <w:rsid w:val="00D71282"/>
    <w:rsid w:val="00D729FB"/>
    <w:rsid w:val="00D72FA1"/>
    <w:rsid w:val="00D737D7"/>
    <w:rsid w:val="00D74EAB"/>
    <w:rsid w:val="00D767FE"/>
    <w:rsid w:val="00D77DD9"/>
    <w:rsid w:val="00D82516"/>
    <w:rsid w:val="00D82D63"/>
    <w:rsid w:val="00D84D81"/>
    <w:rsid w:val="00D84DAC"/>
    <w:rsid w:val="00D85622"/>
    <w:rsid w:val="00D85ACD"/>
    <w:rsid w:val="00D85DD5"/>
    <w:rsid w:val="00D86858"/>
    <w:rsid w:val="00D91039"/>
    <w:rsid w:val="00D91CB3"/>
    <w:rsid w:val="00D92CDC"/>
    <w:rsid w:val="00D94913"/>
    <w:rsid w:val="00D94E11"/>
    <w:rsid w:val="00D95A18"/>
    <w:rsid w:val="00D97CEE"/>
    <w:rsid w:val="00DA1845"/>
    <w:rsid w:val="00DA20CA"/>
    <w:rsid w:val="00DA219B"/>
    <w:rsid w:val="00DA2532"/>
    <w:rsid w:val="00DA3F0F"/>
    <w:rsid w:val="00DA4CE4"/>
    <w:rsid w:val="00DA545E"/>
    <w:rsid w:val="00DA5651"/>
    <w:rsid w:val="00DB341D"/>
    <w:rsid w:val="00DB3F38"/>
    <w:rsid w:val="00DB5177"/>
    <w:rsid w:val="00DB526C"/>
    <w:rsid w:val="00DC091B"/>
    <w:rsid w:val="00DC1EE8"/>
    <w:rsid w:val="00DC2FB3"/>
    <w:rsid w:val="00DC55B5"/>
    <w:rsid w:val="00DC6E8B"/>
    <w:rsid w:val="00DD2009"/>
    <w:rsid w:val="00DD2206"/>
    <w:rsid w:val="00DD2DB3"/>
    <w:rsid w:val="00DD3967"/>
    <w:rsid w:val="00DD3B01"/>
    <w:rsid w:val="00DD4344"/>
    <w:rsid w:val="00DD5053"/>
    <w:rsid w:val="00DD511D"/>
    <w:rsid w:val="00DD5FF7"/>
    <w:rsid w:val="00DD6077"/>
    <w:rsid w:val="00DE07E9"/>
    <w:rsid w:val="00DE2714"/>
    <w:rsid w:val="00DE2BDC"/>
    <w:rsid w:val="00DE33B4"/>
    <w:rsid w:val="00DE3B2C"/>
    <w:rsid w:val="00DE50E6"/>
    <w:rsid w:val="00DE52BE"/>
    <w:rsid w:val="00DE56EB"/>
    <w:rsid w:val="00DE590F"/>
    <w:rsid w:val="00DE6097"/>
    <w:rsid w:val="00DE61CA"/>
    <w:rsid w:val="00DF0553"/>
    <w:rsid w:val="00DF0C2C"/>
    <w:rsid w:val="00DF24A5"/>
    <w:rsid w:val="00DF2845"/>
    <w:rsid w:val="00DF3030"/>
    <w:rsid w:val="00DF30F7"/>
    <w:rsid w:val="00DF32A6"/>
    <w:rsid w:val="00DF3310"/>
    <w:rsid w:val="00DF4946"/>
    <w:rsid w:val="00DF496F"/>
    <w:rsid w:val="00DF5564"/>
    <w:rsid w:val="00DF5A70"/>
    <w:rsid w:val="00E00437"/>
    <w:rsid w:val="00E01ED0"/>
    <w:rsid w:val="00E0214F"/>
    <w:rsid w:val="00E02A72"/>
    <w:rsid w:val="00E02CC3"/>
    <w:rsid w:val="00E035F4"/>
    <w:rsid w:val="00E03C38"/>
    <w:rsid w:val="00E04524"/>
    <w:rsid w:val="00E04884"/>
    <w:rsid w:val="00E051AB"/>
    <w:rsid w:val="00E06703"/>
    <w:rsid w:val="00E103EB"/>
    <w:rsid w:val="00E10D7E"/>
    <w:rsid w:val="00E120FB"/>
    <w:rsid w:val="00E1273B"/>
    <w:rsid w:val="00E13440"/>
    <w:rsid w:val="00E1363C"/>
    <w:rsid w:val="00E13962"/>
    <w:rsid w:val="00E13E05"/>
    <w:rsid w:val="00E156ED"/>
    <w:rsid w:val="00E15B4E"/>
    <w:rsid w:val="00E167F2"/>
    <w:rsid w:val="00E16873"/>
    <w:rsid w:val="00E16A3A"/>
    <w:rsid w:val="00E173B5"/>
    <w:rsid w:val="00E175C9"/>
    <w:rsid w:val="00E17C8B"/>
    <w:rsid w:val="00E21970"/>
    <w:rsid w:val="00E23405"/>
    <w:rsid w:val="00E24480"/>
    <w:rsid w:val="00E25573"/>
    <w:rsid w:val="00E25937"/>
    <w:rsid w:val="00E27C5A"/>
    <w:rsid w:val="00E3025B"/>
    <w:rsid w:val="00E31394"/>
    <w:rsid w:val="00E316F7"/>
    <w:rsid w:val="00E31C78"/>
    <w:rsid w:val="00E323B9"/>
    <w:rsid w:val="00E34C73"/>
    <w:rsid w:val="00E35050"/>
    <w:rsid w:val="00E362E5"/>
    <w:rsid w:val="00E36E20"/>
    <w:rsid w:val="00E37A4A"/>
    <w:rsid w:val="00E41E91"/>
    <w:rsid w:val="00E42D5A"/>
    <w:rsid w:val="00E42D8E"/>
    <w:rsid w:val="00E42F9A"/>
    <w:rsid w:val="00E44666"/>
    <w:rsid w:val="00E44E87"/>
    <w:rsid w:val="00E46E82"/>
    <w:rsid w:val="00E471BE"/>
    <w:rsid w:val="00E479ED"/>
    <w:rsid w:val="00E50149"/>
    <w:rsid w:val="00E51288"/>
    <w:rsid w:val="00E51913"/>
    <w:rsid w:val="00E51B08"/>
    <w:rsid w:val="00E52E62"/>
    <w:rsid w:val="00E53072"/>
    <w:rsid w:val="00E54193"/>
    <w:rsid w:val="00E55643"/>
    <w:rsid w:val="00E55C44"/>
    <w:rsid w:val="00E561F6"/>
    <w:rsid w:val="00E5663E"/>
    <w:rsid w:val="00E56666"/>
    <w:rsid w:val="00E56B3B"/>
    <w:rsid w:val="00E574AE"/>
    <w:rsid w:val="00E579FA"/>
    <w:rsid w:val="00E57E13"/>
    <w:rsid w:val="00E60666"/>
    <w:rsid w:val="00E60730"/>
    <w:rsid w:val="00E60BD6"/>
    <w:rsid w:val="00E61281"/>
    <w:rsid w:val="00E62183"/>
    <w:rsid w:val="00E64002"/>
    <w:rsid w:val="00E64C64"/>
    <w:rsid w:val="00E64DFF"/>
    <w:rsid w:val="00E654D4"/>
    <w:rsid w:val="00E66017"/>
    <w:rsid w:val="00E70781"/>
    <w:rsid w:val="00E7104F"/>
    <w:rsid w:val="00E71166"/>
    <w:rsid w:val="00E711E8"/>
    <w:rsid w:val="00E71236"/>
    <w:rsid w:val="00E71827"/>
    <w:rsid w:val="00E72430"/>
    <w:rsid w:val="00E72EC3"/>
    <w:rsid w:val="00E7373E"/>
    <w:rsid w:val="00E7568B"/>
    <w:rsid w:val="00E767CB"/>
    <w:rsid w:val="00E77A47"/>
    <w:rsid w:val="00E8147A"/>
    <w:rsid w:val="00E865FA"/>
    <w:rsid w:val="00E869BA"/>
    <w:rsid w:val="00E86C6E"/>
    <w:rsid w:val="00E870DB"/>
    <w:rsid w:val="00E9010E"/>
    <w:rsid w:val="00E92F96"/>
    <w:rsid w:val="00E93E17"/>
    <w:rsid w:val="00E9671F"/>
    <w:rsid w:val="00E9684D"/>
    <w:rsid w:val="00EA02FC"/>
    <w:rsid w:val="00EA1E03"/>
    <w:rsid w:val="00EA24F3"/>
    <w:rsid w:val="00EA46F0"/>
    <w:rsid w:val="00EA531B"/>
    <w:rsid w:val="00EA71A9"/>
    <w:rsid w:val="00EB1B37"/>
    <w:rsid w:val="00EB1BE4"/>
    <w:rsid w:val="00EB3B5E"/>
    <w:rsid w:val="00EB411C"/>
    <w:rsid w:val="00EB463B"/>
    <w:rsid w:val="00EB59C8"/>
    <w:rsid w:val="00EB60AD"/>
    <w:rsid w:val="00EB6E18"/>
    <w:rsid w:val="00EB75BF"/>
    <w:rsid w:val="00EB79F1"/>
    <w:rsid w:val="00EC09A7"/>
    <w:rsid w:val="00EC202E"/>
    <w:rsid w:val="00EC26AF"/>
    <w:rsid w:val="00EC2807"/>
    <w:rsid w:val="00EC30B3"/>
    <w:rsid w:val="00EC56AA"/>
    <w:rsid w:val="00EC5AB0"/>
    <w:rsid w:val="00EC5C31"/>
    <w:rsid w:val="00EC6423"/>
    <w:rsid w:val="00ED0C01"/>
    <w:rsid w:val="00ED1834"/>
    <w:rsid w:val="00ED2065"/>
    <w:rsid w:val="00ED3E07"/>
    <w:rsid w:val="00ED3FF4"/>
    <w:rsid w:val="00ED4EAA"/>
    <w:rsid w:val="00ED63F2"/>
    <w:rsid w:val="00ED6C21"/>
    <w:rsid w:val="00EE0E76"/>
    <w:rsid w:val="00EE1D80"/>
    <w:rsid w:val="00EE33E8"/>
    <w:rsid w:val="00EE44DC"/>
    <w:rsid w:val="00EE5A72"/>
    <w:rsid w:val="00EE64CD"/>
    <w:rsid w:val="00EE731C"/>
    <w:rsid w:val="00EE761B"/>
    <w:rsid w:val="00EF1812"/>
    <w:rsid w:val="00EF2529"/>
    <w:rsid w:val="00EF37F7"/>
    <w:rsid w:val="00EF50FC"/>
    <w:rsid w:val="00EF7DBE"/>
    <w:rsid w:val="00F01B21"/>
    <w:rsid w:val="00F03696"/>
    <w:rsid w:val="00F044E1"/>
    <w:rsid w:val="00F05F11"/>
    <w:rsid w:val="00F0684B"/>
    <w:rsid w:val="00F070A5"/>
    <w:rsid w:val="00F0741C"/>
    <w:rsid w:val="00F12A51"/>
    <w:rsid w:val="00F154FE"/>
    <w:rsid w:val="00F1692F"/>
    <w:rsid w:val="00F1699A"/>
    <w:rsid w:val="00F1712F"/>
    <w:rsid w:val="00F2026A"/>
    <w:rsid w:val="00F20F0C"/>
    <w:rsid w:val="00F22046"/>
    <w:rsid w:val="00F252C2"/>
    <w:rsid w:val="00F2565D"/>
    <w:rsid w:val="00F262FC"/>
    <w:rsid w:val="00F263FD"/>
    <w:rsid w:val="00F271B3"/>
    <w:rsid w:val="00F27455"/>
    <w:rsid w:val="00F27519"/>
    <w:rsid w:val="00F27967"/>
    <w:rsid w:val="00F31809"/>
    <w:rsid w:val="00F3255E"/>
    <w:rsid w:val="00F34F5E"/>
    <w:rsid w:val="00F35806"/>
    <w:rsid w:val="00F363E1"/>
    <w:rsid w:val="00F3666A"/>
    <w:rsid w:val="00F37FAE"/>
    <w:rsid w:val="00F405F6"/>
    <w:rsid w:val="00F40760"/>
    <w:rsid w:val="00F419DC"/>
    <w:rsid w:val="00F41B1B"/>
    <w:rsid w:val="00F423E3"/>
    <w:rsid w:val="00F42A5F"/>
    <w:rsid w:val="00F433CD"/>
    <w:rsid w:val="00F445BF"/>
    <w:rsid w:val="00F4746D"/>
    <w:rsid w:val="00F5016A"/>
    <w:rsid w:val="00F50E47"/>
    <w:rsid w:val="00F51FC1"/>
    <w:rsid w:val="00F533E3"/>
    <w:rsid w:val="00F53617"/>
    <w:rsid w:val="00F55A01"/>
    <w:rsid w:val="00F56638"/>
    <w:rsid w:val="00F604CD"/>
    <w:rsid w:val="00F609BE"/>
    <w:rsid w:val="00F628F3"/>
    <w:rsid w:val="00F63786"/>
    <w:rsid w:val="00F70125"/>
    <w:rsid w:val="00F70637"/>
    <w:rsid w:val="00F709A1"/>
    <w:rsid w:val="00F7147F"/>
    <w:rsid w:val="00F71662"/>
    <w:rsid w:val="00F7289C"/>
    <w:rsid w:val="00F7404A"/>
    <w:rsid w:val="00F752ED"/>
    <w:rsid w:val="00F76D40"/>
    <w:rsid w:val="00F76DC6"/>
    <w:rsid w:val="00F77081"/>
    <w:rsid w:val="00F778FC"/>
    <w:rsid w:val="00F822A6"/>
    <w:rsid w:val="00F8294D"/>
    <w:rsid w:val="00F82BED"/>
    <w:rsid w:val="00F84A2B"/>
    <w:rsid w:val="00F857FF"/>
    <w:rsid w:val="00F85E90"/>
    <w:rsid w:val="00F86553"/>
    <w:rsid w:val="00F86FAF"/>
    <w:rsid w:val="00F91353"/>
    <w:rsid w:val="00F916AC"/>
    <w:rsid w:val="00F922DE"/>
    <w:rsid w:val="00F92852"/>
    <w:rsid w:val="00F93130"/>
    <w:rsid w:val="00F93C45"/>
    <w:rsid w:val="00F94E66"/>
    <w:rsid w:val="00F96B0B"/>
    <w:rsid w:val="00F96F0B"/>
    <w:rsid w:val="00FA0714"/>
    <w:rsid w:val="00FA07F4"/>
    <w:rsid w:val="00FA0CBE"/>
    <w:rsid w:val="00FA0E85"/>
    <w:rsid w:val="00FA417A"/>
    <w:rsid w:val="00FA4493"/>
    <w:rsid w:val="00FA5685"/>
    <w:rsid w:val="00FA70AE"/>
    <w:rsid w:val="00FA7E2F"/>
    <w:rsid w:val="00FB0072"/>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5C4E"/>
    <w:rsid w:val="00FC6005"/>
    <w:rsid w:val="00FC7967"/>
    <w:rsid w:val="00FD02EE"/>
    <w:rsid w:val="00FD0A29"/>
    <w:rsid w:val="00FD0ED7"/>
    <w:rsid w:val="00FD3074"/>
    <w:rsid w:val="00FD3211"/>
    <w:rsid w:val="00FD3B13"/>
    <w:rsid w:val="00FD4AA2"/>
    <w:rsid w:val="00FD6166"/>
    <w:rsid w:val="00FD6CEE"/>
    <w:rsid w:val="00FE19A9"/>
    <w:rsid w:val="00FE1CE2"/>
    <w:rsid w:val="00FE2846"/>
    <w:rsid w:val="00FE3382"/>
    <w:rsid w:val="00FE370D"/>
    <w:rsid w:val="00FE3A67"/>
    <w:rsid w:val="00FE440D"/>
    <w:rsid w:val="00FE4F22"/>
    <w:rsid w:val="00FE5ACD"/>
    <w:rsid w:val="00FE5F6E"/>
    <w:rsid w:val="00FE6246"/>
    <w:rsid w:val="00FF3000"/>
    <w:rsid w:val="00FF3E06"/>
    <w:rsid w:val="00FF480C"/>
    <w:rsid w:val="00FF60C6"/>
    <w:rsid w:val="00FF6E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EEDF96"/>
  <w15:docId w15:val="{F39CC754-BC42-4D14-A0B7-720DE204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28D"/>
    <w:rPr>
      <w:sz w:val="24"/>
      <w:szCs w:val="24"/>
      <w:lang w:val="sk-SK" w:eastAsia="sk-SK"/>
    </w:rPr>
  </w:style>
  <w:style w:type="paragraph" w:styleId="Nadpis1">
    <w:name w:val="heading 1"/>
    <w:basedOn w:val="Normlny"/>
    <w:next w:val="Normlny"/>
    <w:link w:val="Nadpis1Char"/>
    <w:uiPriority w:val="99"/>
    <w:qFormat/>
    <w:rsid w:val="00807164"/>
    <w:pPr>
      <w:keepNext/>
      <w:spacing w:after="120" w:line="216" w:lineRule="auto"/>
      <w:jc w:val="center"/>
      <w:outlineLvl w:val="0"/>
    </w:pPr>
    <w:rPr>
      <w:b/>
      <w:szCs w:val="20"/>
    </w:rPr>
  </w:style>
  <w:style w:type="paragraph" w:styleId="Nadpis2">
    <w:name w:val="heading 2"/>
    <w:basedOn w:val="Normlny"/>
    <w:next w:val="Normlny"/>
    <w:link w:val="Nadpis2Char"/>
    <w:uiPriority w:val="99"/>
    <w:qFormat/>
    <w:rsid w:val="00807164"/>
    <w:pPr>
      <w:keepNext/>
      <w:jc w:val="both"/>
      <w:outlineLvl w:val="1"/>
    </w:pPr>
    <w:rPr>
      <w:b/>
      <w:szCs w:val="20"/>
    </w:rPr>
  </w:style>
  <w:style w:type="paragraph" w:styleId="Nadpis3">
    <w:name w:val="heading 3"/>
    <w:basedOn w:val="Normlny"/>
    <w:next w:val="Normlny"/>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y"/>
    <w:next w:val="Normlny"/>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y"/>
    <w:next w:val="Normlny"/>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y"/>
    <w:next w:val="Normlny"/>
    <w:link w:val="Nadpis9Char"/>
    <w:uiPriority w:val="99"/>
    <w:qFormat/>
    <w:rsid w:val="00807164"/>
    <w:pPr>
      <w:keepNext/>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arkazkladnhotextu2">
    <w:name w:val="Body Text Indent 2"/>
    <w:basedOn w:val="Normlny"/>
    <w:link w:val="Zarkazkladnhotextu2Char"/>
    <w:uiPriority w:val="99"/>
    <w:rsid w:val="00807164"/>
    <w:pPr>
      <w:ind w:left="360"/>
      <w:jc w:val="both"/>
    </w:pPr>
  </w:style>
  <w:style w:type="character" w:customStyle="1" w:styleId="Zarkazkladnhotextu2Char">
    <w:name w:val="Zarážka základného textu 2 Char"/>
    <w:link w:val="Zarkazkladnhotextu2"/>
    <w:uiPriority w:val="99"/>
    <w:locked/>
    <w:rsid w:val="0041103D"/>
    <w:rPr>
      <w:sz w:val="24"/>
    </w:rPr>
  </w:style>
  <w:style w:type="paragraph" w:styleId="Hlavika">
    <w:name w:val="header"/>
    <w:basedOn w:val="Normlny"/>
    <w:link w:val="HlavikaChar"/>
    <w:uiPriority w:val="99"/>
    <w:rsid w:val="00807164"/>
    <w:pPr>
      <w:tabs>
        <w:tab w:val="center" w:pos="4536"/>
        <w:tab w:val="right" w:pos="9072"/>
      </w:tabs>
    </w:pPr>
    <w:rPr>
      <w:noProof/>
      <w:szCs w:val="20"/>
    </w:rPr>
  </w:style>
  <w:style w:type="character" w:customStyle="1" w:styleId="HlavikaChar">
    <w:name w:val="Hlavička Char"/>
    <w:link w:val="Hlavika"/>
    <w:uiPriority w:val="99"/>
    <w:locked/>
    <w:rsid w:val="00C24745"/>
    <w:rPr>
      <w:noProof/>
      <w:sz w:val="24"/>
    </w:rPr>
  </w:style>
  <w:style w:type="paragraph" w:styleId="Pta">
    <w:name w:val="footer"/>
    <w:basedOn w:val="Normlny"/>
    <w:link w:val="PtaChar"/>
    <w:uiPriority w:val="99"/>
    <w:rsid w:val="00807164"/>
    <w:pPr>
      <w:tabs>
        <w:tab w:val="center" w:pos="4536"/>
        <w:tab w:val="right" w:pos="9072"/>
      </w:tabs>
    </w:pPr>
    <w:rPr>
      <w:noProof/>
      <w:szCs w:val="20"/>
    </w:rPr>
  </w:style>
  <w:style w:type="character" w:customStyle="1" w:styleId="PtaChar">
    <w:name w:val="Päta Char"/>
    <w:link w:val="Pta"/>
    <w:uiPriority w:val="99"/>
    <w:locked/>
    <w:rsid w:val="00C24745"/>
    <w:rPr>
      <w:noProof/>
      <w:sz w:val="24"/>
    </w:rPr>
  </w:style>
  <w:style w:type="character" w:styleId="slostrany">
    <w:name w:val="page number"/>
    <w:uiPriority w:val="99"/>
    <w:rsid w:val="00807164"/>
    <w:rPr>
      <w:rFonts w:cs="Times New Roman"/>
    </w:rPr>
  </w:style>
  <w:style w:type="paragraph" w:styleId="Zkladntext3">
    <w:name w:val="Body Text 3"/>
    <w:basedOn w:val="Normlny"/>
    <w:link w:val="Zkladntext3Char"/>
    <w:uiPriority w:val="99"/>
    <w:rsid w:val="00807164"/>
    <w:pPr>
      <w:jc w:val="center"/>
    </w:pPr>
    <w:rPr>
      <w:noProof/>
      <w:color w:val="FF0000"/>
      <w:sz w:val="20"/>
      <w:szCs w:val="20"/>
    </w:rPr>
  </w:style>
  <w:style w:type="character" w:customStyle="1" w:styleId="Zkladntext3Char">
    <w:name w:val="Základný text 3 Char"/>
    <w:link w:val="Zkladntext3"/>
    <w:uiPriority w:val="99"/>
    <w:locked/>
    <w:rsid w:val="00170FB9"/>
    <w:rPr>
      <w:noProof/>
      <w:color w:val="FF0000"/>
    </w:rPr>
  </w:style>
  <w:style w:type="paragraph" w:styleId="Zarkazkladnhotextu3">
    <w:name w:val="Body Text Indent 3"/>
    <w:basedOn w:val="Normlny"/>
    <w:link w:val="Zarkazkladnhotextu3Char"/>
    <w:uiPriority w:val="99"/>
    <w:rsid w:val="00807164"/>
    <w:pPr>
      <w:ind w:left="4860"/>
    </w:pPr>
    <w:rPr>
      <w:noProof/>
      <w:sz w:val="30"/>
      <w:szCs w:val="20"/>
    </w:rPr>
  </w:style>
  <w:style w:type="character" w:customStyle="1" w:styleId="Zarkazkladnhotextu3Char">
    <w:name w:val="Zarážka základného textu 3 Char"/>
    <w:link w:val="Zarkazkladnhotextu3"/>
    <w:uiPriority w:val="99"/>
    <w:locked/>
    <w:rsid w:val="009301B1"/>
    <w:rPr>
      <w:noProof/>
      <w:sz w:val="30"/>
    </w:rPr>
  </w:style>
  <w:style w:type="paragraph" w:styleId="Nzov">
    <w:name w:val="Title"/>
    <w:basedOn w:val="Normlny"/>
    <w:link w:val="NzovChar"/>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ovChar">
    <w:name w:val="Názov Char"/>
    <w:link w:val="Nzov"/>
    <w:locked/>
    <w:rsid w:val="0041103D"/>
    <w:rPr>
      <w:rFonts w:ascii="Cambria" w:hAnsi="Cambria"/>
      <w:b/>
      <w:kern w:val="28"/>
      <w:sz w:val="32"/>
    </w:rPr>
  </w:style>
  <w:style w:type="paragraph" w:styleId="Podtitul">
    <w:name w:val="Subtitle"/>
    <w:basedOn w:val="Normlny"/>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y"/>
    <w:link w:val="ZkladntextChar"/>
    <w:uiPriority w:val="99"/>
    <w:rsid w:val="00807164"/>
    <w:pPr>
      <w:jc w:val="both"/>
    </w:pPr>
    <w:rPr>
      <w:b/>
      <w:szCs w:val="20"/>
    </w:rPr>
  </w:style>
  <w:style w:type="character" w:customStyle="1" w:styleId="ZkladntextChar">
    <w:name w:val="Základný text Char"/>
    <w:link w:val="Zkladntext"/>
    <w:uiPriority w:val="99"/>
    <w:locked/>
    <w:rsid w:val="00C24745"/>
    <w:rPr>
      <w:b/>
      <w:sz w:val="24"/>
    </w:rPr>
  </w:style>
  <w:style w:type="paragraph" w:styleId="Zarkazkladnhotextu">
    <w:name w:val="Body Text Indent"/>
    <w:basedOn w:val="Normlny"/>
    <w:link w:val="ZarkazkladnhotextuChar"/>
    <w:uiPriority w:val="99"/>
    <w:rsid w:val="00807164"/>
    <w:pPr>
      <w:jc w:val="both"/>
    </w:pPr>
  </w:style>
  <w:style w:type="character" w:customStyle="1" w:styleId="ZarkazkladnhotextuChar">
    <w:name w:val="Zarážka základného textu Char"/>
    <w:link w:val="Zarkazkladnhotextu"/>
    <w:uiPriority w:val="99"/>
    <w:locked/>
    <w:rsid w:val="0041103D"/>
    <w:rPr>
      <w:sz w:val="24"/>
    </w:rPr>
  </w:style>
  <w:style w:type="paragraph" w:styleId="Zkladntext2">
    <w:name w:val="Body Text 2"/>
    <w:basedOn w:val="Normlny"/>
    <w:link w:val="Zkladntext2Char"/>
    <w:uiPriority w:val="99"/>
    <w:rsid w:val="00807164"/>
    <w:pPr>
      <w:jc w:val="both"/>
    </w:pPr>
  </w:style>
  <w:style w:type="character" w:customStyle="1" w:styleId="Zkladntext2Char">
    <w:name w:val="Základný text 2 Char"/>
    <w:link w:val="Zkladntext2"/>
    <w:uiPriority w:val="99"/>
    <w:semiHidden/>
    <w:locked/>
    <w:rsid w:val="0041103D"/>
    <w:rPr>
      <w:sz w:val="24"/>
    </w:rPr>
  </w:style>
  <w:style w:type="paragraph" w:customStyle="1" w:styleId="BodyText21">
    <w:name w:val="Body Text 21"/>
    <w:basedOn w:val="Normlny"/>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prepojenie">
    <w:name w:val="Hyperlink"/>
    <w:uiPriority w:val="99"/>
    <w:rsid w:val="00807164"/>
    <w:rPr>
      <w:rFonts w:cs="Times New Roman"/>
      <w:color w:val="0000FF"/>
      <w:u w:val="single"/>
    </w:rPr>
  </w:style>
  <w:style w:type="paragraph" w:styleId="Zoznam2">
    <w:name w:val="List 2"/>
    <w:basedOn w:val="Normlny"/>
    <w:uiPriority w:val="99"/>
    <w:rsid w:val="00807164"/>
    <w:pPr>
      <w:tabs>
        <w:tab w:val="left" w:pos="284"/>
      </w:tabs>
      <w:ind w:left="566" w:hanging="283"/>
    </w:pPr>
    <w:rPr>
      <w:rFonts w:ascii="Arial" w:hAnsi="Arial"/>
      <w:bCs/>
      <w:sz w:val="20"/>
      <w:szCs w:val="20"/>
    </w:rPr>
  </w:style>
  <w:style w:type="paragraph" w:styleId="Popis">
    <w:name w:val="caption"/>
    <w:basedOn w:val="Normlny"/>
    <w:next w:val="Normlny"/>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y"/>
    <w:uiPriority w:val="99"/>
    <w:rsid w:val="00807164"/>
    <w:pPr>
      <w:widowControl w:val="0"/>
      <w:suppressAutoHyphens/>
      <w:autoSpaceDE w:val="0"/>
      <w:jc w:val="both"/>
    </w:pPr>
    <w:rPr>
      <w:rFonts w:ascii="Arial" w:hAnsi="Arial" w:cs="Arial"/>
      <w:b/>
      <w:szCs w:val="20"/>
      <w:lang w:eastAsia="ar-SA"/>
    </w:rPr>
  </w:style>
  <w:style w:type="paragraph" w:customStyle="1" w:styleId="Odstavecseseznamem">
    <w:name w:val="Odstavec se seznamem"/>
    <w:basedOn w:val="Normlny"/>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y"/>
    <w:uiPriority w:val="99"/>
    <w:rsid w:val="0048224D"/>
    <w:pPr>
      <w:suppressLineNumbers/>
      <w:suppressAutoHyphens/>
    </w:pPr>
    <w:rPr>
      <w:lang w:eastAsia="ar-SA"/>
    </w:rPr>
  </w:style>
  <w:style w:type="paragraph" w:customStyle="1" w:styleId="titulok">
    <w:name w:val="titulok"/>
    <w:basedOn w:val="Normlny"/>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y"/>
    <w:uiPriority w:val="99"/>
    <w:rsid w:val="00E55643"/>
    <w:pPr>
      <w:spacing w:after="200" w:line="276" w:lineRule="auto"/>
      <w:ind w:left="708"/>
    </w:pPr>
    <w:rPr>
      <w:rFonts w:ascii="Calibri" w:hAnsi="Calibri"/>
      <w:sz w:val="22"/>
      <w:szCs w:val="22"/>
      <w:lang w:eastAsia="en-US"/>
    </w:rPr>
  </w:style>
  <w:style w:type="paragraph" w:styleId="Normlnywebov">
    <w:name w:val="Normal (Web)"/>
    <w:basedOn w:val="Normlny"/>
    <w:link w:val="Normlnywebov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y"/>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riekatabuky">
    <w:name w:val="Table Grid"/>
    <w:basedOn w:val="Normlnatabuka"/>
    <w:uiPriority w:val="99"/>
    <w:rsid w:val="00F2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y"/>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y"/>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y"/>
    <w:uiPriority w:val="99"/>
    <w:rsid w:val="00C32589"/>
    <w:pPr>
      <w:spacing w:before="100" w:beforeAutospacing="1" w:after="100" w:afterAutospacing="1"/>
      <w:ind w:left="839"/>
      <w:jc w:val="both"/>
    </w:pPr>
    <w:rPr>
      <w:rFonts w:ascii="Arial Unicode MS" w:eastAsia="Arial Unicode MS" w:cs="Arial Unicode MS"/>
    </w:rPr>
  </w:style>
  <w:style w:type="paragraph" w:styleId="PredformtovanHTML">
    <w:name w:val="HTML Preformatted"/>
    <w:basedOn w:val="Normlny"/>
    <w:link w:val="Predformtovan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link w:val="PredformtovanHTML"/>
    <w:uiPriority w:val="99"/>
    <w:semiHidden/>
    <w:locked/>
    <w:rsid w:val="0041103D"/>
    <w:rPr>
      <w:rFonts w:ascii="Courier New" w:hAnsi="Courier New"/>
      <w:sz w:val="20"/>
    </w:rPr>
  </w:style>
  <w:style w:type="paragraph" w:customStyle="1" w:styleId="ListParagraph2">
    <w:name w:val="List Paragraph2"/>
    <w:basedOn w:val="Normlny"/>
    <w:uiPriority w:val="99"/>
    <w:rsid w:val="00E60730"/>
    <w:pPr>
      <w:ind w:left="708"/>
    </w:pPr>
  </w:style>
  <w:style w:type="character" w:styleId="Odkaznakomentr">
    <w:name w:val="annotation reference"/>
    <w:uiPriority w:val="99"/>
    <w:semiHidden/>
    <w:rsid w:val="00C24745"/>
    <w:rPr>
      <w:rFonts w:cs="Times New Roman"/>
      <w:sz w:val="16"/>
    </w:rPr>
  </w:style>
  <w:style w:type="paragraph" w:styleId="Textkomentra">
    <w:name w:val="annotation text"/>
    <w:basedOn w:val="Normlny"/>
    <w:link w:val="TextkomentraChar"/>
    <w:uiPriority w:val="99"/>
    <w:semiHidden/>
    <w:rsid w:val="00C24745"/>
    <w:pPr>
      <w:spacing w:after="200" w:line="276" w:lineRule="auto"/>
    </w:pPr>
    <w:rPr>
      <w:rFonts w:ascii="Calibri" w:hAnsi="Calibri"/>
      <w:sz w:val="20"/>
      <w:szCs w:val="20"/>
    </w:rPr>
  </w:style>
  <w:style w:type="character" w:customStyle="1" w:styleId="TextkomentraChar">
    <w:name w:val="Text komentára Char"/>
    <w:link w:val="Textkomentra"/>
    <w:uiPriority w:val="99"/>
    <w:semiHidden/>
    <w:locked/>
    <w:rsid w:val="00C24745"/>
    <w:rPr>
      <w:rFonts w:ascii="Calibri" w:hAnsi="Calibri"/>
    </w:rPr>
  </w:style>
  <w:style w:type="paragraph" w:styleId="truktradokumentu">
    <w:name w:val="Document Map"/>
    <w:basedOn w:val="Normlny"/>
    <w:link w:val="truktradokumentuChar"/>
    <w:uiPriority w:val="99"/>
    <w:semiHidden/>
    <w:rsid w:val="00C24745"/>
    <w:rPr>
      <w:rFonts w:ascii="Tahoma" w:hAnsi="Tahoma"/>
      <w:sz w:val="16"/>
      <w:szCs w:val="20"/>
    </w:rPr>
  </w:style>
  <w:style w:type="character" w:customStyle="1" w:styleId="truktradokumentuChar">
    <w:name w:val="Štruktúra dokumentu Char"/>
    <w:link w:val="truktradokumentu"/>
    <w:uiPriority w:val="99"/>
    <w:semiHidden/>
    <w:locked/>
    <w:rsid w:val="00C24745"/>
    <w:rPr>
      <w:rFonts w:ascii="Tahoma" w:hAnsi="Tahoma"/>
      <w:sz w:val="16"/>
    </w:rPr>
  </w:style>
  <w:style w:type="paragraph" w:styleId="Predmetkomentra">
    <w:name w:val="annotation subject"/>
    <w:basedOn w:val="Textkomentra"/>
    <w:next w:val="Textkomentra"/>
    <w:link w:val="PredmetkomentraChar"/>
    <w:uiPriority w:val="99"/>
    <w:semiHidden/>
    <w:rsid w:val="00190230"/>
    <w:pPr>
      <w:spacing w:after="0" w:line="240" w:lineRule="auto"/>
    </w:pPr>
    <w:rPr>
      <w:b/>
      <w:bCs/>
    </w:rPr>
  </w:style>
  <w:style w:type="character" w:customStyle="1" w:styleId="PredmetkomentraChar">
    <w:name w:val="Predmet komentára Char"/>
    <w:link w:val="Predmetkomentra"/>
    <w:uiPriority w:val="99"/>
    <w:semiHidden/>
    <w:locked/>
    <w:rsid w:val="0041103D"/>
    <w:rPr>
      <w:rFonts w:ascii="Calibri" w:hAnsi="Calibri"/>
      <w:b/>
      <w:sz w:val="20"/>
    </w:rPr>
  </w:style>
  <w:style w:type="paragraph" w:customStyle="1" w:styleId="Char">
    <w:name w:val="Char"/>
    <w:basedOn w:val="Normlny"/>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ekzoznamu">
    <w:name w:val="List Paragraph"/>
    <w:basedOn w:val="Normlny"/>
    <w:link w:val="OdsekzoznamuChar"/>
    <w:uiPriority w:val="34"/>
    <w:qFormat/>
    <w:rsid w:val="002952FB"/>
    <w:pPr>
      <w:spacing w:line="360" w:lineRule="auto"/>
      <w:ind w:left="720"/>
      <w:contextualSpacing/>
    </w:pPr>
    <w:rPr>
      <w:szCs w:val="22"/>
      <w:lang w:val="en-US" w:eastAsia="en-US"/>
    </w:rPr>
  </w:style>
  <w:style w:type="paragraph" w:styleId="Hlavikaobsahu">
    <w:name w:val="TOC Heading"/>
    <w:basedOn w:val="Nadpis1"/>
    <w:next w:val="Normlny"/>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DE2BDC"/>
  </w:style>
  <w:style w:type="paragraph" w:styleId="slovanzoznam2">
    <w:name w:val="List Number 2"/>
    <w:basedOn w:val="Normlny"/>
    <w:uiPriority w:val="99"/>
    <w:semiHidden/>
    <w:rsid w:val="00C37E3A"/>
    <w:pPr>
      <w:numPr>
        <w:numId w:val="3"/>
      </w:numPr>
      <w:tabs>
        <w:tab w:val="num" w:pos="643"/>
      </w:tabs>
      <w:ind w:left="643"/>
      <w:contextualSpacing/>
    </w:pPr>
  </w:style>
  <w:style w:type="paragraph" w:customStyle="1" w:styleId="Normlnmezera">
    <w:name w:val="Normální_mezera"/>
    <w:basedOn w:val="Normlny"/>
    <w:uiPriority w:val="99"/>
    <w:rsid w:val="00074FD9"/>
    <w:pPr>
      <w:spacing w:before="120"/>
      <w:jc w:val="both"/>
    </w:pPr>
    <w:rPr>
      <w:rFonts w:ascii="Arial" w:hAnsi="Arial"/>
      <w:sz w:val="22"/>
      <w:szCs w:val="20"/>
      <w:lang w:val="cs-CZ" w:eastAsia="cs-CZ"/>
    </w:rPr>
  </w:style>
  <w:style w:type="paragraph" w:styleId="Obsah3">
    <w:name w:val="toc 3"/>
    <w:basedOn w:val="Normlny"/>
    <w:next w:val="Normlny"/>
    <w:autoRedefine/>
    <w:uiPriority w:val="99"/>
    <w:rsid w:val="0053336B"/>
    <w:pPr>
      <w:ind w:left="480"/>
    </w:pPr>
  </w:style>
  <w:style w:type="paragraph" w:styleId="Bezriadkovania">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rsid w:val="005C7F6D"/>
  </w:style>
  <w:style w:type="character" w:customStyle="1" w:styleId="PlainTextChar">
    <w:name w:val="Plain Text Char"/>
    <w:uiPriority w:val="99"/>
    <w:locked/>
    <w:rsid w:val="005C7F6D"/>
    <w:rPr>
      <w:rFonts w:ascii="Consolas" w:hAnsi="Consolas"/>
      <w:sz w:val="21"/>
      <w:lang w:val="en-GB"/>
    </w:rPr>
  </w:style>
  <w:style w:type="paragraph" w:styleId="Obyajntext">
    <w:name w:val="Plain Text"/>
    <w:basedOn w:val="Normlny"/>
    <w:link w:val="ObyajntextChar"/>
    <w:uiPriority w:val="99"/>
    <w:rsid w:val="005C7F6D"/>
    <w:rPr>
      <w:rFonts w:ascii="Courier New" w:hAnsi="Courier New"/>
      <w:sz w:val="20"/>
      <w:szCs w:val="20"/>
    </w:rPr>
  </w:style>
  <w:style w:type="character" w:customStyle="1" w:styleId="ObyajntextChar">
    <w:name w:val="Obyčajný text Char"/>
    <w:link w:val="Obyajn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y"/>
    <w:next w:val="Normlny"/>
    <w:autoRedefine/>
    <w:uiPriority w:val="39"/>
    <w:locked/>
    <w:rsid w:val="00F628F3"/>
    <w:pPr>
      <w:ind w:left="240"/>
    </w:pPr>
  </w:style>
  <w:style w:type="paragraph" w:customStyle="1" w:styleId="NormlnIMP">
    <w:name w:val="Normální_IMP"/>
    <w:basedOn w:val="Normlny"/>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y"/>
    <w:uiPriority w:val="99"/>
    <w:rsid w:val="00AB65C4"/>
    <w:pPr>
      <w:spacing w:after="160" w:line="240" w:lineRule="exact"/>
    </w:pPr>
    <w:rPr>
      <w:rFonts w:ascii="Tahoma" w:hAnsi="Tahoma"/>
      <w:sz w:val="20"/>
      <w:szCs w:val="20"/>
      <w:lang w:val="en-US" w:eastAsia="en-US"/>
    </w:rPr>
  </w:style>
  <w:style w:type="character" w:customStyle="1" w:styleId="OdsekzoznamuChar">
    <w:name w:val="Odsek zoznamu Char"/>
    <w:link w:val="Odsekzoznamu"/>
    <w:uiPriority w:val="34"/>
    <w:locked/>
    <w:rsid w:val="00C3471D"/>
    <w:rPr>
      <w:sz w:val="24"/>
      <w:szCs w:val="22"/>
    </w:rPr>
  </w:style>
  <w:style w:type="character" w:customStyle="1" w:styleId="ff4">
    <w:name w:val="ff4"/>
    <w:basedOn w:val="Predvolenpsmoodseku"/>
    <w:rsid w:val="002777DD"/>
  </w:style>
  <w:style w:type="paragraph" w:customStyle="1" w:styleId="Import5">
    <w:name w:val="Import 5"/>
    <w:rsid w:val="006F6065"/>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jc w:val="both"/>
    </w:pPr>
    <w:rPr>
      <w:rFonts w:ascii="Avinion" w:hAnsi="Avinion"/>
      <w:sz w:val="24"/>
      <w:szCs w:val="24"/>
      <w:lang w:eastAsia="cs-CZ"/>
    </w:rPr>
  </w:style>
  <w:style w:type="paragraph" w:customStyle="1" w:styleId="DefaultText">
    <w:name w:val="Default Text"/>
    <w:basedOn w:val="Normlny"/>
    <w:uiPriority w:val="99"/>
    <w:rsid w:val="00835E13"/>
    <w:pPr>
      <w:snapToGrid w:val="0"/>
    </w:pPr>
    <w:rPr>
      <w:szCs w:val="20"/>
      <w:lang w:val="en-US" w:eastAsia="en-US"/>
    </w:rPr>
  </w:style>
  <w:style w:type="paragraph" w:styleId="Revzia">
    <w:name w:val="Revision"/>
    <w:hidden/>
    <w:uiPriority w:val="99"/>
    <w:semiHidden/>
    <w:rsid w:val="000F7650"/>
    <w:rPr>
      <w:sz w:val="24"/>
      <w:szCs w:val="24"/>
      <w:lang w:val="sk-SK" w:eastAsia="sk-SK"/>
    </w:rPr>
  </w:style>
  <w:style w:type="numbering" w:customStyle="1" w:styleId="tl1">
    <w:name w:val="Štýl1"/>
    <w:uiPriority w:val="99"/>
    <w:rsid w:val="00F86553"/>
    <w:pPr>
      <w:numPr>
        <w:numId w:val="32"/>
      </w:numPr>
    </w:pPr>
  </w:style>
  <w:style w:type="numbering" w:customStyle="1" w:styleId="tl7">
    <w:name w:val="Štýl7"/>
    <w:uiPriority w:val="99"/>
    <w:rsid w:val="00F8655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 w:id="20476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BDBC-F38C-424B-AE40-5FF0DF73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6818</Words>
  <Characters>40233</Characters>
  <Application>Microsoft Office Word</Application>
  <DocSecurity>0</DocSecurity>
  <Lines>335</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Verejná súťaž</vt:lpstr>
    </vt:vector>
  </TitlesOfParts>
  <Company>Hewlett-Packard Company</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Agentura Janošťáková</dc:creator>
  <cp:lastModifiedBy>PSAGENTURA1</cp:lastModifiedBy>
  <cp:revision>10</cp:revision>
  <cp:lastPrinted>2017-03-30T13:27:00Z</cp:lastPrinted>
  <dcterms:created xsi:type="dcterms:W3CDTF">2019-07-29T14:30:00Z</dcterms:created>
  <dcterms:modified xsi:type="dcterms:W3CDTF">2019-11-08T08:39:00Z</dcterms:modified>
</cp:coreProperties>
</file>